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77" w:rsidRDefault="00EE5F77" w:rsidP="00EE5F77">
      <w:pPr>
        <w:pStyle w:val="11"/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07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F77" w:rsidRPr="00AA7A9C" w:rsidRDefault="00EE5F77" w:rsidP="00EE5F7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AA7A9C">
        <w:rPr>
          <w:rFonts w:ascii="Times New Roman" w:hAnsi="Times New Roman"/>
          <w:b/>
          <w:sz w:val="28"/>
          <w:szCs w:val="28"/>
        </w:rPr>
        <w:t xml:space="preserve">СОВЕТ                                   </w:t>
      </w:r>
    </w:p>
    <w:p w:rsidR="00EE5F77" w:rsidRPr="00AA7A9C" w:rsidRDefault="00EE5F77" w:rsidP="00EE5F7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AA7A9C">
        <w:rPr>
          <w:rFonts w:ascii="Times New Roman" w:hAnsi="Times New Roman"/>
          <w:b/>
          <w:sz w:val="28"/>
          <w:szCs w:val="28"/>
        </w:rPr>
        <w:t>ШАУМЯНСКОГО СЕЛЬСКОГО ПОСЕЛЕНИЯ</w:t>
      </w:r>
    </w:p>
    <w:p w:rsidR="00EE5F77" w:rsidRPr="00AA7A9C" w:rsidRDefault="00EE5F77" w:rsidP="00EE5F7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AA7A9C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EE5F77" w:rsidRPr="00AA7A9C" w:rsidRDefault="00EE5F77" w:rsidP="00EE5F7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EE5F77" w:rsidRPr="00AA7A9C" w:rsidRDefault="00EE5F77" w:rsidP="00EE5F7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AA7A9C">
        <w:rPr>
          <w:rFonts w:ascii="Times New Roman" w:hAnsi="Times New Roman"/>
          <w:b/>
          <w:sz w:val="28"/>
          <w:szCs w:val="28"/>
        </w:rPr>
        <w:t>СОЗЫВ – 3</w:t>
      </w:r>
    </w:p>
    <w:p w:rsidR="00EE5F77" w:rsidRPr="00AC0E72" w:rsidRDefault="00EE5F77" w:rsidP="00EE5F7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AA7A9C">
        <w:rPr>
          <w:rFonts w:ascii="Times New Roman" w:hAnsi="Times New Roman"/>
          <w:b/>
          <w:sz w:val="28"/>
          <w:szCs w:val="28"/>
        </w:rPr>
        <w:t>СЕССИЯ-Х</w:t>
      </w:r>
      <w:r>
        <w:rPr>
          <w:rFonts w:ascii="Times New Roman" w:hAnsi="Times New Roman"/>
          <w:b/>
          <w:sz w:val="28"/>
          <w:szCs w:val="28"/>
          <w:lang w:val="en-US"/>
        </w:rPr>
        <w:t>XXVII</w:t>
      </w:r>
    </w:p>
    <w:p w:rsidR="00EE5F77" w:rsidRDefault="00EE5F77" w:rsidP="00EE5F7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AA7A9C">
        <w:rPr>
          <w:rFonts w:ascii="Times New Roman" w:hAnsi="Times New Roman"/>
          <w:b/>
          <w:sz w:val="28"/>
          <w:szCs w:val="28"/>
        </w:rPr>
        <w:t>РЕШЕНИЕ</w:t>
      </w:r>
    </w:p>
    <w:p w:rsidR="00EE5F77" w:rsidRDefault="00EE5F77" w:rsidP="00EE5F77">
      <w:pPr>
        <w:pStyle w:val="11"/>
        <w:spacing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E5F77" w:rsidRPr="00732821" w:rsidRDefault="00EE5F77" w:rsidP="00EE5F77">
      <w:pPr>
        <w:jc w:val="center"/>
        <w:rPr>
          <w:sz w:val="28"/>
          <w:szCs w:val="28"/>
        </w:rPr>
      </w:pPr>
    </w:p>
    <w:p w:rsidR="00EE5F77" w:rsidRPr="00732821" w:rsidRDefault="00EE5F77" w:rsidP="00EE5F77">
      <w:pPr>
        <w:rPr>
          <w:sz w:val="28"/>
          <w:szCs w:val="28"/>
        </w:rPr>
      </w:pPr>
      <w:r w:rsidRPr="00EE5F77">
        <w:rPr>
          <w:sz w:val="28"/>
          <w:szCs w:val="28"/>
        </w:rPr>
        <w:t xml:space="preserve">      </w:t>
      </w:r>
      <w:r>
        <w:rPr>
          <w:sz w:val="28"/>
          <w:szCs w:val="28"/>
        </w:rPr>
        <w:t>23.09.2016 г.</w:t>
      </w:r>
      <w:r w:rsidRPr="0073282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</w:t>
      </w:r>
      <w:r>
        <w:rPr>
          <w:sz w:val="28"/>
          <w:szCs w:val="28"/>
        </w:rPr>
        <w:t>5</w:t>
      </w:r>
    </w:p>
    <w:p w:rsidR="00EE5F77" w:rsidRPr="00732821" w:rsidRDefault="00EE5F77" w:rsidP="00EE5F77">
      <w:pPr>
        <w:jc w:val="center"/>
        <w:rPr>
          <w:sz w:val="28"/>
          <w:szCs w:val="28"/>
        </w:rPr>
      </w:pPr>
      <w:r w:rsidRPr="00732821">
        <w:rPr>
          <w:sz w:val="28"/>
          <w:szCs w:val="28"/>
        </w:rPr>
        <w:t xml:space="preserve">с. </w:t>
      </w:r>
      <w:r>
        <w:rPr>
          <w:sz w:val="28"/>
          <w:szCs w:val="28"/>
        </w:rPr>
        <w:t>Шаумян</w:t>
      </w:r>
    </w:p>
    <w:p w:rsidR="00D434FB" w:rsidRDefault="00D434FB" w:rsidP="00D434FB">
      <w:pPr>
        <w:jc w:val="center"/>
        <w:rPr>
          <w:sz w:val="28"/>
          <w:szCs w:val="28"/>
        </w:rPr>
      </w:pPr>
    </w:p>
    <w:p w:rsidR="003905DD" w:rsidRDefault="003905DD" w:rsidP="003905DD">
      <w:pPr>
        <w:jc w:val="center"/>
        <w:rPr>
          <w:b/>
          <w:sz w:val="28"/>
          <w:szCs w:val="28"/>
        </w:rPr>
      </w:pPr>
    </w:p>
    <w:p w:rsidR="003905DD" w:rsidRDefault="003905DD" w:rsidP="00390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похоронного дела в </w:t>
      </w:r>
    </w:p>
    <w:p w:rsidR="003905DD" w:rsidRDefault="00FC420E" w:rsidP="00390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Шаумянском</w:t>
      </w:r>
      <w:r w:rsidR="00D434FB">
        <w:rPr>
          <w:b/>
          <w:sz w:val="28"/>
          <w:szCs w:val="28"/>
        </w:rPr>
        <w:t xml:space="preserve"> сельском поселении Туапсин</w:t>
      </w:r>
      <w:r w:rsidR="003905DD">
        <w:rPr>
          <w:b/>
          <w:sz w:val="28"/>
          <w:szCs w:val="28"/>
        </w:rPr>
        <w:t>ского района</w:t>
      </w:r>
    </w:p>
    <w:p w:rsidR="003905DD" w:rsidRDefault="003905DD" w:rsidP="003905DD">
      <w:pPr>
        <w:rPr>
          <w:b/>
          <w:sz w:val="28"/>
          <w:szCs w:val="28"/>
        </w:rPr>
      </w:pPr>
    </w:p>
    <w:p w:rsidR="00D434FB" w:rsidRDefault="00D434FB" w:rsidP="003905DD">
      <w:pPr>
        <w:rPr>
          <w:b/>
          <w:sz w:val="28"/>
          <w:szCs w:val="28"/>
        </w:rPr>
      </w:pPr>
    </w:p>
    <w:p w:rsidR="003905DD" w:rsidRDefault="003905DD" w:rsidP="003905D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12 января 1996 года № 8 – ФЗ «О погребении и похоронном деле», Законом Краснодарского края от 4 февраля 2004 года № 666 – КЗ «О погребении и похоронном деле в Крас</w:t>
      </w:r>
      <w:r w:rsidR="00D434FB">
        <w:rPr>
          <w:sz w:val="28"/>
          <w:szCs w:val="28"/>
        </w:rPr>
        <w:t xml:space="preserve">нодарском крае», уставом </w:t>
      </w:r>
      <w:r w:rsidR="00FC420E">
        <w:rPr>
          <w:sz w:val="28"/>
          <w:szCs w:val="28"/>
        </w:rPr>
        <w:t>Шаумянского</w:t>
      </w:r>
      <w:r w:rsidR="00D434FB">
        <w:rPr>
          <w:sz w:val="28"/>
          <w:szCs w:val="28"/>
        </w:rPr>
        <w:t xml:space="preserve"> сельского поселения Туапсинского района, Совет </w:t>
      </w:r>
      <w:r w:rsidR="00FC420E">
        <w:rPr>
          <w:sz w:val="28"/>
          <w:szCs w:val="28"/>
        </w:rPr>
        <w:t>Шаумянского</w:t>
      </w:r>
      <w:r w:rsidR="00D434FB">
        <w:rPr>
          <w:sz w:val="28"/>
          <w:szCs w:val="28"/>
        </w:rPr>
        <w:t xml:space="preserve"> сельского поселения Туапсин</w:t>
      </w:r>
      <w:r>
        <w:rPr>
          <w:sz w:val="28"/>
          <w:szCs w:val="28"/>
        </w:rPr>
        <w:t>ского района р е ш и л:</w:t>
      </w:r>
    </w:p>
    <w:p w:rsidR="003905DD" w:rsidRPr="003E4750" w:rsidRDefault="003905DD" w:rsidP="003905D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1.Утвердить Положение об органи</w:t>
      </w:r>
      <w:r w:rsidR="00D434FB">
        <w:rPr>
          <w:sz w:val="28"/>
          <w:szCs w:val="28"/>
        </w:rPr>
        <w:t xml:space="preserve">зации похоронного дела в </w:t>
      </w:r>
      <w:r w:rsidR="00FC420E">
        <w:rPr>
          <w:sz w:val="28"/>
          <w:szCs w:val="28"/>
        </w:rPr>
        <w:t>Шаумянском</w:t>
      </w:r>
      <w:r>
        <w:rPr>
          <w:sz w:val="28"/>
          <w:szCs w:val="28"/>
        </w:rPr>
        <w:t xml:space="preserve"> сельском по</w:t>
      </w:r>
      <w:r w:rsidR="00D434FB">
        <w:rPr>
          <w:sz w:val="28"/>
          <w:szCs w:val="28"/>
        </w:rPr>
        <w:t>селении Туапсин</w:t>
      </w:r>
      <w:r>
        <w:rPr>
          <w:sz w:val="28"/>
          <w:szCs w:val="28"/>
        </w:rPr>
        <w:t>ского района (приложение).</w:t>
      </w:r>
    </w:p>
    <w:p w:rsidR="003E4750" w:rsidRPr="003E4750" w:rsidRDefault="003E4750" w:rsidP="003905D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2.Решение Совета от  </w:t>
      </w:r>
      <w:r w:rsidR="00FC420E">
        <w:rPr>
          <w:sz w:val="28"/>
          <w:szCs w:val="28"/>
        </w:rPr>
        <w:t>28 декабря 2006 года №65 «Об утверждении Временных правил работы и содержания кладбищ на территории Шаумянского сельского поселения Туапсинского района»</w:t>
      </w:r>
      <w:r>
        <w:rPr>
          <w:sz w:val="28"/>
          <w:szCs w:val="28"/>
        </w:rPr>
        <w:t xml:space="preserve"> признать утратившим силу.</w:t>
      </w:r>
    </w:p>
    <w:p w:rsidR="00976F39" w:rsidRDefault="003E4750" w:rsidP="003905D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3905DD">
        <w:rPr>
          <w:sz w:val="28"/>
          <w:szCs w:val="28"/>
        </w:rPr>
        <w:t>. Контроль за выполнением настоящего решения возложить на комиссию</w:t>
      </w:r>
      <w:r w:rsidR="00D434FB">
        <w:rPr>
          <w:sz w:val="28"/>
          <w:szCs w:val="28"/>
        </w:rPr>
        <w:t xml:space="preserve"> по вопросам</w:t>
      </w:r>
      <w:r w:rsidR="008D42B9">
        <w:rPr>
          <w:sz w:val="28"/>
          <w:szCs w:val="28"/>
        </w:rPr>
        <w:t xml:space="preserve"> </w:t>
      </w:r>
      <w:r w:rsidR="00EE5F77">
        <w:rPr>
          <w:sz w:val="28"/>
          <w:szCs w:val="28"/>
        </w:rPr>
        <w:t>законности, правопорядка, правовой защиты граждан, вопросам местного самоуправления, взаимодействия с общественными объединениями, политическими партиями и религиозными конфессиями.</w:t>
      </w:r>
    </w:p>
    <w:p w:rsidR="003905DD" w:rsidRDefault="003E4750" w:rsidP="003905D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3905DD">
        <w:rPr>
          <w:sz w:val="28"/>
          <w:szCs w:val="28"/>
        </w:rPr>
        <w:t>. Решение вступает в силу со дн</w:t>
      </w:r>
      <w:r w:rsidR="00D434FB">
        <w:rPr>
          <w:sz w:val="28"/>
          <w:szCs w:val="28"/>
        </w:rPr>
        <w:t xml:space="preserve">я его </w:t>
      </w:r>
      <w:r w:rsidR="008D42B9">
        <w:rPr>
          <w:sz w:val="28"/>
          <w:szCs w:val="28"/>
        </w:rPr>
        <w:t>обнародования</w:t>
      </w:r>
      <w:r w:rsidR="003905DD">
        <w:rPr>
          <w:sz w:val="28"/>
          <w:szCs w:val="28"/>
        </w:rPr>
        <w:t>.</w:t>
      </w:r>
    </w:p>
    <w:p w:rsidR="003905DD" w:rsidRDefault="003905DD" w:rsidP="003905DD">
      <w:pPr>
        <w:jc w:val="both"/>
        <w:rPr>
          <w:sz w:val="28"/>
        </w:rPr>
      </w:pPr>
    </w:p>
    <w:p w:rsidR="003905DD" w:rsidRDefault="003905DD" w:rsidP="003905DD">
      <w:pPr>
        <w:jc w:val="both"/>
        <w:rPr>
          <w:sz w:val="28"/>
        </w:rPr>
      </w:pPr>
    </w:p>
    <w:p w:rsidR="003905DD" w:rsidRDefault="003905DD" w:rsidP="003905DD">
      <w:pPr>
        <w:jc w:val="both"/>
        <w:rPr>
          <w:sz w:val="28"/>
        </w:rPr>
      </w:pPr>
    </w:p>
    <w:p w:rsidR="00D434FB" w:rsidRDefault="00D434FB" w:rsidP="003905DD">
      <w:pPr>
        <w:jc w:val="both"/>
        <w:rPr>
          <w:sz w:val="28"/>
        </w:rPr>
      </w:pPr>
      <w:r>
        <w:rPr>
          <w:sz w:val="28"/>
        </w:rPr>
        <w:t>Глава</w:t>
      </w:r>
    </w:p>
    <w:p w:rsidR="003905DD" w:rsidRDefault="008D42B9" w:rsidP="003905DD">
      <w:pPr>
        <w:jc w:val="both"/>
        <w:rPr>
          <w:sz w:val="28"/>
        </w:rPr>
      </w:pPr>
      <w:r>
        <w:rPr>
          <w:sz w:val="28"/>
        </w:rPr>
        <w:t>Шаумянского</w:t>
      </w:r>
      <w:r w:rsidR="003905DD">
        <w:rPr>
          <w:sz w:val="28"/>
        </w:rPr>
        <w:t xml:space="preserve"> сельского поселения</w:t>
      </w:r>
    </w:p>
    <w:p w:rsidR="003905DD" w:rsidRPr="00D434FB" w:rsidRDefault="00D434FB" w:rsidP="003905DD">
      <w:pPr>
        <w:rPr>
          <w:sz w:val="28"/>
        </w:rPr>
      </w:pPr>
      <w:r>
        <w:rPr>
          <w:sz w:val="28"/>
        </w:rPr>
        <w:t>Туапсин</w:t>
      </w:r>
      <w:r w:rsidR="003905DD">
        <w:rPr>
          <w:sz w:val="28"/>
        </w:rPr>
        <w:t xml:space="preserve">ского района                                                    </w:t>
      </w:r>
      <w:r w:rsidR="008D42B9">
        <w:rPr>
          <w:sz w:val="28"/>
        </w:rPr>
        <w:t xml:space="preserve">                        </w:t>
      </w:r>
      <w:r>
        <w:rPr>
          <w:sz w:val="28"/>
        </w:rPr>
        <w:t xml:space="preserve"> </w:t>
      </w:r>
      <w:r w:rsidR="008D42B9">
        <w:rPr>
          <w:sz w:val="28"/>
        </w:rPr>
        <w:t>Л.М.Кочьян</w:t>
      </w:r>
    </w:p>
    <w:p w:rsidR="003905DD" w:rsidRPr="00D434FB" w:rsidRDefault="003905DD" w:rsidP="003905DD">
      <w:pPr>
        <w:rPr>
          <w:sz w:val="28"/>
        </w:rPr>
      </w:pPr>
    </w:p>
    <w:p w:rsidR="003905DD" w:rsidRPr="00D434FB" w:rsidRDefault="003905DD" w:rsidP="003905DD">
      <w:pPr>
        <w:rPr>
          <w:sz w:val="28"/>
        </w:rPr>
      </w:pPr>
    </w:p>
    <w:p w:rsidR="003905DD" w:rsidRPr="003E4750" w:rsidRDefault="003905DD" w:rsidP="003905DD">
      <w:pPr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F77" w:rsidTr="00EE5F77">
        <w:tc>
          <w:tcPr>
            <w:tcW w:w="4927" w:type="dxa"/>
          </w:tcPr>
          <w:p w:rsidR="00EE5F77" w:rsidRDefault="003905DD" w:rsidP="00390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  <w:bookmarkStart w:id="0" w:name="_GoBack"/>
            <w:bookmarkEnd w:id="0"/>
          </w:p>
        </w:tc>
        <w:tc>
          <w:tcPr>
            <w:tcW w:w="4927" w:type="dxa"/>
          </w:tcPr>
          <w:p w:rsidR="00EE5F77" w:rsidRDefault="00EE5F77" w:rsidP="00EE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EE5F77" w:rsidRDefault="00EE5F77" w:rsidP="00EE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  <w:r>
              <w:rPr>
                <w:sz w:val="28"/>
                <w:szCs w:val="28"/>
              </w:rPr>
              <w:t xml:space="preserve"> </w:t>
            </w:r>
          </w:p>
          <w:p w:rsidR="00EE5F77" w:rsidRDefault="00EE5F77" w:rsidP="00EE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Шаумянского сельского поселения</w:t>
            </w:r>
          </w:p>
          <w:p w:rsidR="00EE5F77" w:rsidRDefault="00EE5F77" w:rsidP="00EE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EE5F77" w:rsidRDefault="00EE5F77" w:rsidP="00EE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EE5F77">
              <w:rPr>
                <w:sz w:val="28"/>
                <w:szCs w:val="28"/>
                <w:u w:val="single"/>
              </w:rPr>
              <w:t>23.09.2016</w:t>
            </w:r>
            <w:r>
              <w:rPr>
                <w:sz w:val="28"/>
                <w:szCs w:val="28"/>
              </w:rPr>
              <w:t xml:space="preserve">   № </w:t>
            </w:r>
            <w:r w:rsidRPr="00EE5F77">
              <w:rPr>
                <w:sz w:val="28"/>
                <w:szCs w:val="28"/>
                <w:u w:val="single"/>
              </w:rPr>
              <w:t>95</w:t>
            </w:r>
          </w:p>
        </w:tc>
      </w:tr>
    </w:tbl>
    <w:p w:rsidR="00EE5F77" w:rsidRDefault="003905DD" w:rsidP="003905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3905DD" w:rsidRDefault="003905DD" w:rsidP="003905DD">
      <w:pPr>
        <w:jc w:val="center"/>
        <w:rPr>
          <w:sz w:val="28"/>
          <w:szCs w:val="28"/>
        </w:rPr>
      </w:pPr>
    </w:p>
    <w:p w:rsidR="003905DD" w:rsidRDefault="003905DD" w:rsidP="003905D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905DD" w:rsidRDefault="003905DD" w:rsidP="003905D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органи</w:t>
      </w:r>
      <w:r w:rsidR="006B72F2">
        <w:rPr>
          <w:sz w:val="28"/>
          <w:szCs w:val="28"/>
        </w:rPr>
        <w:t xml:space="preserve">зации похоронного дела в </w:t>
      </w:r>
      <w:r w:rsidR="008D42B9">
        <w:rPr>
          <w:sz w:val="28"/>
          <w:szCs w:val="28"/>
        </w:rPr>
        <w:t>Шаумянском</w:t>
      </w:r>
      <w:r>
        <w:rPr>
          <w:sz w:val="28"/>
          <w:szCs w:val="28"/>
        </w:rPr>
        <w:t xml:space="preserve"> сельском поселении</w:t>
      </w:r>
    </w:p>
    <w:p w:rsidR="003905DD" w:rsidRDefault="006B72F2" w:rsidP="003905DD">
      <w:pPr>
        <w:jc w:val="center"/>
        <w:rPr>
          <w:sz w:val="28"/>
          <w:szCs w:val="28"/>
        </w:rPr>
      </w:pPr>
      <w:r>
        <w:rPr>
          <w:sz w:val="28"/>
          <w:szCs w:val="28"/>
        </w:rPr>
        <w:t>Туапсин</w:t>
      </w:r>
      <w:r w:rsidR="003905DD">
        <w:rPr>
          <w:sz w:val="28"/>
          <w:szCs w:val="28"/>
        </w:rPr>
        <w:t>ского района</w:t>
      </w:r>
    </w:p>
    <w:p w:rsidR="003905DD" w:rsidRDefault="003905DD" w:rsidP="003905DD">
      <w:pPr>
        <w:jc w:val="center"/>
        <w:rPr>
          <w:sz w:val="28"/>
          <w:szCs w:val="28"/>
        </w:rPr>
      </w:pPr>
    </w:p>
    <w:p w:rsidR="003905DD" w:rsidRDefault="003905DD" w:rsidP="003905DD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3905DD" w:rsidRDefault="003905DD" w:rsidP="003905DD">
      <w:pPr>
        <w:ind w:left="360"/>
        <w:rPr>
          <w:sz w:val="28"/>
          <w:szCs w:val="28"/>
        </w:rPr>
      </w:pPr>
    </w:p>
    <w:p w:rsidR="003905DD" w:rsidRDefault="003905DD" w:rsidP="003905D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 Настоящее положение об органи</w:t>
      </w:r>
      <w:r w:rsidR="006B72F2">
        <w:rPr>
          <w:sz w:val="28"/>
          <w:szCs w:val="28"/>
        </w:rPr>
        <w:t xml:space="preserve">зации похоронного дела в </w:t>
      </w:r>
      <w:r w:rsidR="008D42B9">
        <w:rPr>
          <w:sz w:val="28"/>
          <w:szCs w:val="28"/>
        </w:rPr>
        <w:t>Шаумянском</w:t>
      </w:r>
      <w:r w:rsidR="006B72F2">
        <w:rPr>
          <w:sz w:val="28"/>
          <w:szCs w:val="28"/>
        </w:rPr>
        <w:t xml:space="preserve"> сельском поселении Туапсин</w:t>
      </w:r>
      <w:r>
        <w:rPr>
          <w:sz w:val="28"/>
          <w:szCs w:val="28"/>
        </w:rPr>
        <w:t>ского района (далее - положение) определяет порядок организации похоронного обслуживания, оказания ритуа</w:t>
      </w:r>
      <w:r w:rsidR="006B72F2">
        <w:rPr>
          <w:sz w:val="28"/>
          <w:szCs w:val="28"/>
        </w:rPr>
        <w:t xml:space="preserve">льных услуг  на территории </w:t>
      </w:r>
      <w:r w:rsidR="008D42B9">
        <w:rPr>
          <w:sz w:val="28"/>
          <w:szCs w:val="28"/>
        </w:rPr>
        <w:t>Шаумянского</w:t>
      </w:r>
      <w:r w:rsidR="006B72F2">
        <w:rPr>
          <w:sz w:val="28"/>
          <w:szCs w:val="28"/>
        </w:rPr>
        <w:t xml:space="preserve"> сельского поселения Туапсин</w:t>
      </w:r>
      <w:r>
        <w:rPr>
          <w:sz w:val="28"/>
          <w:szCs w:val="28"/>
        </w:rPr>
        <w:t xml:space="preserve">ского </w:t>
      </w:r>
      <w:r w:rsidR="005D1DBA">
        <w:rPr>
          <w:sz w:val="28"/>
          <w:szCs w:val="28"/>
        </w:rPr>
        <w:t>района, содержания общественных кладбищ (далее – места</w:t>
      </w:r>
      <w:r>
        <w:rPr>
          <w:sz w:val="28"/>
          <w:szCs w:val="28"/>
        </w:rPr>
        <w:t xml:space="preserve"> погребения).</w:t>
      </w:r>
    </w:p>
    <w:p w:rsidR="003905DD" w:rsidRDefault="003905DD" w:rsidP="003905D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 Настоящее положение разработано в соответствии с Градостроительным и Земельным кодексами Российской Федерации, Федеральными законами от 12 января  1996 года № 8- ФЗ «О погребении и похоронном деле», от 30 марта 1999 года № 52- ФЗ «О  санитарно – эпидемиологическом благополучии населения», законом  Российской Федерации от 7 февраля 1992 года № 2300 – 1 «О защите прав потребителей», постановлением Правительства Российской Федерации от 15 августа 1997 года № 1025 «Об утверждении Правил бытового обслуживания населения в Российской Федерации, Указом Президента Российской Федерации от 29 июня 1996 года № 1001 «О гарантиях прав граждан на предоставление услуг по погребению умерших», законом Краснодарского края от 4 февраля 2004 года  № 666- КЗ «О погребении и похоронном деле в Краснодарском крае»,  постановлением Главного государственного санитарного врача Российской Федерации  от 8 апреля 2003 года № 35 «О введении в действие СанПиН 2.1.1279- 03».</w:t>
      </w:r>
    </w:p>
    <w:p w:rsidR="003905DD" w:rsidRDefault="003905DD" w:rsidP="003905DD">
      <w:pPr>
        <w:tabs>
          <w:tab w:val="left" w:pos="900"/>
        </w:tabs>
        <w:jc w:val="both"/>
        <w:rPr>
          <w:sz w:val="28"/>
          <w:szCs w:val="28"/>
        </w:rPr>
      </w:pPr>
    </w:p>
    <w:p w:rsidR="003905DD" w:rsidRDefault="003905DD" w:rsidP="003905DD">
      <w:pPr>
        <w:numPr>
          <w:ilvl w:val="0"/>
          <w:numId w:val="1"/>
        </w:num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 погребения и перезахоронения</w:t>
      </w:r>
    </w:p>
    <w:p w:rsidR="003905DD" w:rsidRDefault="003905DD" w:rsidP="003905DD">
      <w:pPr>
        <w:tabs>
          <w:tab w:val="left" w:pos="900"/>
        </w:tabs>
        <w:ind w:left="360"/>
        <w:jc w:val="center"/>
        <w:rPr>
          <w:sz w:val="28"/>
          <w:szCs w:val="28"/>
        </w:rPr>
      </w:pPr>
    </w:p>
    <w:p w:rsidR="003905DD" w:rsidRDefault="003905DD" w:rsidP="003905DD">
      <w:pPr>
        <w:tabs>
          <w:tab w:val="num" w:pos="720"/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Погребение умершего производится в соответствии с санитарными </w:t>
      </w:r>
    </w:p>
    <w:p w:rsidR="003905DD" w:rsidRDefault="008D42B9" w:rsidP="003905DD">
      <w:pPr>
        <w:tabs>
          <w:tab w:val="num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правилами не ран</w:t>
      </w:r>
      <w:r w:rsidR="003905DD">
        <w:rPr>
          <w:sz w:val="28"/>
          <w:szCs w:val="28"/>
        </w:rPr>
        <w:t xml:space="preserve">ее чем через 24 часа </w:t>
      </w:r>
      <w:r w:rsidR="00F319A0">
        <w:rPr>
          <w:sz w:val="28"/>
          <w:szCs w:val="28"/>
        </w:rPr>
        <w:t xml:space="preserve">после </w:t>
      </w:r>
      <w:r w:rsidR="003905DD">
        <w:rPr>
          <w:sz w:val="28"/>
          <w:szCs w:val="28"/>
        </w:rPr>
        <w:t>наступления смерти, по предъявлению свидетельства о смерти, а в более ранние сроки – на основании медицинского заключения.</w:t>
      </w:r>
    </w:p>
    <w:p w:rsidR="003905DD" w:rsidRDefault="005D1DBA" w:rsidP="003905DD">
      <w:pPr>
        <w:tabs>
          <w:tab w:val="num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2.2 Разрешение</w:t>
      </w:r>
      <w:r w:rsidR="003905DD">
        <w:rPr>
          <w:sz w:val="28"/>
          <w:szCs w:val="28"/>
        </w:rPr>
        <w:t xml:space="preserve"> на похороны офо</w:t>
      </w:r>
      <w:r>
        <w:rPr>
          <w:sz w:val="28"/>
          <w:szCs w:val="28"/>
        </w:rPr>
        <w:t xml:space="preserve">рмляется в администрации </w:t>
      </w:r>
      <w:r w:rsidR="008D42B9"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 Туапсин</w:t>
      </w:r>
      <w:r w:rsidR="003905DD">
        <w:rPr>
          <w:sz w:val="28"/>
          <w:szCs w:val="28"/>
        </w:rPr>
        <w:t>ского района.</w:t>
      </w:r>
    </w:p>
    <w:p w:rsidR="003905DD" w:rsidRDefault="003905DD" w:rsidP="003905DD">
      <w:pPr>
        <w:tabs>
          <w:tab w:val="num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2.3 Для погребения тела (останков) бесплатно предоставляется участок земли.</w:t>
      </w:r>
    </w:p>
    <w:p w:rsidR="003905DD" w:rsidRDefault="003905DD" w:rsidP="003905DD">
      <w:pPr>
        <w:tabs>
          <w:tab w:val="num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2.4 Отвод земельного участка для погребения умерших (погибших) производится с </w:t>
      </w:r>
      <w:r w:rsidR="005D1DBA">
        <w:rPr>
          <w:sz w:val="28"/>
          <w:szCs w:val="28"/>
        </w:rPr>
        <w:t xml:space="preserve">разрешения администрации </w:t>
      </w:r>
      <w:r w:rsidR="008D42B9">
        <w:rPr>
          <w:sz w:val="28"/>
          <w:szCs w:val="28"/>
        </w:rPr>
        <w:t>Шаумянского</w:t>
      </w:r>
      <w:r w:rsidR="005D1DBA">
        <w:rPr>
          <w:sz w:val="28"/>
          <w:szCs w:val="28"/>
        </w:rPr>
        <w:t xml:space="preserve"> сельского поселения Туапсин</w:t>
      </w:r>
      <w:r>
        <w:rPr>
          <w:sz w:val="28"/>
          <w:szCs w:val="28"/>
        </w:rPr>
        <w:t>ского района.</w:t>
      </w:r>
    </w:p>
    <w:p w:rsidR="003905DD" w:rsidRDefault="003905DD" w:rsidP="003905D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Отвод места и подготовка могилы для погребения производится, как правило, в день погребения или накануне дня погребения. Присутствие заказчика при этом необязательно.</w:t>
      </w:r>
    </w:p>
    <w:p w:rsidR="003905DD" w:rsidRDefault="003905DD" w:rsidP="003905D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2.5 Исполнение волеизъявления умершего о погребении его тела (останков) на указанном и</w:t>
      </w:r>
      <w:r w:rsidR="008D42B9">
        <w:rPr>
          <w:sz w:val="28"/>
          <w:szCs w:val="28"/>
        </w:rPr>
        <w:t>м месте погребения, рядом с ран</w:t>
      </w:r>
      <w:r>
        <w:rPr>
          <w:sz w:val="28"/>
          <w:szCs w:val="28"/>
        </w:rPr>
        <w:t>ее умершими, осуществляется при наличии на указанном месте погребения свободно</w:t>
      </w:r>
      <w:r w:rsidR="008D42B9">
        <w:rPr>
          <w:sz w:val="28"/>
          <w:szCs w:val="28"/>
        </w:rPr>
        <w:t>го участка земли или могилы ран</w:t>
      </w:r>
      <w:r>
        <w:rPr>
          <w:sz w:val="28"/>
          <w:szCs w:val="28"/>
        </w:rPr>
        <w:t>ее умершего родственника.</w:t>
      </w:r>
    </w:p>
    <w:p w:rsidR="003905DD" w:rsidRDefault="003905DD" w:rsidP="003905D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D42B9">
        <w:rPr>
          <w:sz w:val="28"/>
          <w:szCs w:val="28"/>
        </w:rPr>
        <w:t>2.6 Погребение рядом с ран</w:t>
      </w:r>
      <w:r>
        <w:rPr>
          <w:sz w:val="28"/>
          <w:szCs w:val="28"/>
        </w:rPr>
        <w:t>ее умершим гарантируется при наличии на предполагаемом месте погребения свободного участка, а также при соблюдении гигиенических требований к размещению, устройству и содержанию кладбищ согласно СанПиН 2.111279 – 03.</w:t>
      </w:r>
    </w:p>
    <w:p w:rsidR="003905DD" w:rsidRDefault="003905DD" w:rsidP="003905D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2.7 Земельные участки под погребение тела в гробу должны иметь следующие размеры:</w:t>
      </w:r>
    </w:p>
    <w:p w:rsidR="003905DD" w:rsidRDefault="003905DD" w:rsidP="003905D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на кладбище,</w:t>
      </w:r>
      <w:r w:rsidR="00311F3D">
        <w:rPr>
          <w:sz w:val="28"/>
          <w:szCs w:val="28"/>
        </w:rPr>
        <w:t xml:space="preserve"> свободном для захоронения,  - </w:t>
      </w:r>
      <w:r w:rsidR="00311F3D" w:rsidRPr="00311F3D">
        <w:rPr>
          <w:sz w:val="28"/>
          <w:szCs w:val="28"/>
        </w:rPr>
        <w:t>2</w:t>
      </w:r>
      <w:r>
        <w:rPr>
          <w:sz w:val="28"/>
          <w:szCs w:val="28"/>
        </w:rPr>
        <w:t>,0</w:t>
      </w:r>
      <w:r w:rsidR="00311F3D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311F3D">
        <w:rPr>
          <w:sz w:val="28"/>
          <w:szCs w:val="28"/>
        </w:rPr>
        <w:t xml:space="preserve"> </w:t>
      </w:r>
      <w:r>
        <w:rPr>
          <w:sz w:val="28"/>
          <w:szCs w:val="28"/>
        </w:rPr>
        <w:t>2,0м (участок для одиночного захоронения);</w:t>
      </w:r>
    </w:p>
    <w:p w:rsidR="003905DD" w:rsidRDefault="003905DD" w:rsidP="003905D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на кладбище, свободном для захоронения, может быть предусмотрено отведение земельны</w:t>
      </w:r>
      <w:r w:rsidR="008D42B9">
        <w:rPr>
          <w:sz w:val="28"/>
          <w:szCs w:val="28"/>
        </w:rPr>
        <w:t>х участков на две и более могил</w:t>
      </w:r>
      <w:r>
        <w:rPr>
          <w:sz w:val="28"/>
          <w:szCs w:val="28"/>
        </w:rPr>
        <w:t xml:space="preserve"> для семейных захоронений</w:t>
      </w:r>
      <w:r w:rsidR="008D42B9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для лиц, чьи останки сохранились не целиком, не могут быть идентифицированы, личность которых не установлена, для одиноких граждан, </w:t>
      </w:r>
      <w:r w:rsidR="00EE5F77">
        <w:rPr>
          <w:sz w:val="28"/>
          <w:szCs w:val="28"/>
        </w:rPr>
        <w:t>похороненных за</w:t>
      </w:r>
      <w:r>
        <w:rPr>
          <w:sz w:val="28"/>
          <w:szCs w:val="28"/>
        </w:rPr>
        <w:t xml:space="preserve"> счет государственного или муниципального бюджетов, а также для жертв массовых катастроф и иных чрезвычайных ситуаций.</w:t>
      </w:r>
    </w:p>
    <w:p w:rsidR="003905DD" w:rsidRDefault="003905DD" w:rsidP="003905DD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2.8</w:t>
      </w:r>
      <w:r w:rsidR="008D42B9">
        <w:rPr>
          <w:sz w:val="28"/>
          <w:szCs w:val="28"/>
        </w:rPr>
        <w:t>.</w:t>
      </w:r>
      <w:r>
        <w:rPr>
          <w:sz w:val="28"/>
          <w:szCs w:val="28"/>
        </w:rPr>
        <w:t xml:space="preserve"> При погребении и подготовке могил на кладбищах, свободных для захоронения, соблюдается рядность захоронений на расстоянии </w:t>
      </w:r>
      <w:smartTag w:uri="urn:schemas-microsoft-com:office:smarttags" w:element="metricconverter">
        <w:smartTagPr>
          <w:attr w:name="ProductID" w:val="1 метра"/>
        </w:smartTagPr>
        <w:r>
          <w:rPr>
            <w:sz w:val="28"/>
            <w:szCs w:val="28"/>
          </w:rPr>
          <w:t>1 метра</w:t>
        </w:r>
      </w:smartTag>
      <w:r>
        <w:rPr>
          <w:sz w:val="28"/>
          <w:szCs w:val="28"/>
        </w:rPr>
        <w:t xml:space="preserve"> по длинной стороне и </w:t>
      </w:r>
      <w:smartTag w:uri="urn:schemas-microsoft-com:office:smarttags" w:element="metricconverter">
        <w:smartTagPr>
          <w:attr w:name="ProductID" w:val="0,5 метра"/>
        </w:smartTagPr>
        <w:r>
          <w:rPr>
            <w:sz w:val="28"/>
            <w:szCs w:val="28"/>
          </w:rPr>
          <w:t>0,5 метра</w:t>
        </w:r>
      </w:smartTag>
      <w:r>
        <w:rPr>
          <w:sz w:val="28"/>
          <w:szCs w:val="28"/>
        </w:rPr>
        <w:t xml:space="preserve"> по короткой стороне могилы. Надмогильный холм устанавливается высотой не менее </w:t>
      </w:r>
      <w:smartTag w:uri="urn:schemas-microsoft-com:office:smarttags" w:element="metricconverter">
        <w:smartTagPr>
          <w:attr w:name="ProductID" w:val="0,5 метра"/>
        </w:smartTagPr>
        <w:r>
          <w:rPr>
            <w:sz w:val="28"/>
            <w:szCs w:val="28"/>
          </w:rPr>
          <w:t>0,5 метра</w:t>
        </w:r>
      </w:smartTag>
      <w:r>
        <w:rPr>
          <w:sz w:val="28"/>
          <w:szCs w:val="28"/>
        </w:rPr>
        <w:t>.</w:t>
      </w:r>
    </w:p>
    <w:p w:rsidR="003905DD" w:rsidRDefault="003905DD" w:rsidP="003905DD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2.9</w:t>
      </w:r>
      <w:r w:rsidR="008D42B9">
        <w:rPr>
          <w:sz w:val="28"/>
          <w:szCs w:val="28"/>
        </w:rPr>
        <w:t>.</w:t>
      </w:r>
      <w:r>
        <w:rPr>
          <w:sz w:val="28"/>
          <w:szCs w:val="28"/>
        </w:rPr>
        <w:t xml:space="preserve"> При погребении умершего на каждом могильном холме или надмогильном сооружении (кресте, памятнике, надгробии и т.д.) устанавливается табличка с указанием фамилии, имени и отчества умершего, даты рождения и смерти.</w:t>
      </w:r>
    </w:p>
    <w:p w:rsidR="003905DD" w:rsidRDefault="003905DD" w:rsidP="003905DD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2.10</w:t>
      </w:r>
      <w:r w:rsidR="008D42B9">
        <w:rPr>
          <w:sz w:val="28"/>
          <w:szCs w:val="28"/>
        </w:rPr>
        <w:t>.</w:t>
      </w:r>
      <w:r>
        <w:rPr>
          <w:sz w:val="28"/>
          <w:szCs w:val="28"/>
        </w:rPr>
        <w:t xml:space="preserve"> На кладбище могут создаваться кварталы для погребения умерших  (погибших) военнослужащих, граждан, призванных на военные сборы, сотрудников органов внутренних дел, государственной  противопожарной службы, органов по контролю за оборотом наркотических средств и психотропных веществ, сотрудников учреждений и органов уголовно – исполнительной системы, участников войны, лиц, уволенных с военной службы, если это не противоречит волеизъявлению  указанных лиц или пожеланию супруга, близких родственников или иных родственников и умерших одной веры. Решение о создании воинских кварталов пр</w:t>
      </w:r>
      <w:r w:rsidR="005D1DBA">
        <w:rPr>
          <w:sz w:val="28"/>
          <w:szCs w:val="28"/>
        </w:rPr>
        <w:t xml:space="preserve">инимается администрацией </w:t>
      </w:r>
      <w:r w:rsidR="008D42B9">
        <w:rPr>
          <w:sz w:val="28"/>
          <w:szCs w:val="28"/>
        </w:rPr>
        <w:t>Шаумянского</w:t>
      </w:r>
      <w:r w:rsidR="005D1DBA">
        <w:rPr>
          <w:sz w:val="28"/>
          <w:szCs w:val="28"/>
        </w:rPr>
        <w:t xml:space="preserve"> сельского  поселения Туапсин</w:t>
      </w:r>
      <w:r>
        <w:rPr>
          <w:sz w:val="28"/>
          <w:szCs w:val="28"/>
        </w:rPr>
        <w:t>ского района.</w:t>
      </w:r>
    </w:p>
    <w:p w:rsidR="003905DD" w:rsidRDefault="003905DD" w:rsidP="003905DD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Решение о погребении на воинском квартале кладбища принимается администраци</w:t>
      </w:r>
      <w:r w:rsidR="005D1DBA">
        <w:rPr>
          <w:sz w:val="28"/>
          <w:szCs w:val="28"/>
        </w:rPr>
        <w:t xml:space="preserve">ей </w:t>
      </w:r>
      <w:r w:rsidR="008D42B9">
        <w:rPr>
          <w:sz w:val="28"/>
          <w:szCs w:val="28"/>
        </w:rPr>
        <w:t>Шаумянского</w:t>
      </w:r>
      <w:r w:rsidR="005D1DBA">
        <w:rPr>
          <w:sz w:val="28"/>
          <w:szCs w:val="28"/>
        </w:rPr>
        <w:t xml:space="preserve"> сельского поселения Туапсин</w:t>
      </w:r>
      <w:r>
        <w:rPr>
          <w:sz w:val="28"/>
          <w:szCs w:val="28"/>
        </w:rPr>
        <w:t xml:space="preserve">ского района при </w:t>
      </w:r>
      <w:r>
        <w:rPr>
          <w:sz w:val="28"/>
          <w:szCs w:val="28"/>
        </w:rPr>
        <w:lastRenderedPageBreak/>
        <w:t>предъявлении ходатайства министерств, ведомств, других организаций при обосновании и подтверждении заслуг умершего, при отсутствии противоречий с волеизъявлением умершего, его супруга или близких родственников.</w:t>
      </w:r>
    </w:p>
    <w:p w:rsidR="003905DD" w:rsidRDefault="003905DD" w:rsidP="003905DD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2.11</w:t>
      </w:r>
      <w:r w:rsidR="008D42B9">
        <w:rPr>
          <w:sz w:val="28"/>
          <w:szCs w:val="28"/>
        </w:rPr>
        <w:t>.</w:t>
      </w:r>
      <w:r>
        <w:rPr>
          <w:sz w:val="28"/>
          <w:szCs w:val="28"/>
        </w:rPr>
        <w:t xml:space="preserve"> Отдельно выделяются земельные участки на одно захоронение площадью до 8 квадратных метров для почетных захоронений, расположенные на специальной площадке и имеющие удобные подходы и хороший обзор. Участки для почетных захоронений отводятся решением органов местного самоуправления. К категориям лиц, захоронение которых может быть произведено на участках для почетных захоронений, относятся: Герои Российской Федерации и СССР, Герои Социалистического труда, кавалеры орденов Боевой и Трудовой  Славы трех степеней, Почетные  граждане </w:t>
      </w:r>
      <w:r w:rsidR="008D42B9">
        <w:rPr>
          <w:sz w:val="28"/>
          <w:szCs w:val="28"/>
        </w:rPr>
        <w:t>Шаумянского сельского поселения</w:t>
      </w:r>
      <w:r>
        <w:rPr>
          <w:sz w:val="28"/>
          <w:szCs w:val="28"/>
        </w:rPr>
        <w:t>, в отношении которых решение принято органом местного самоуправления.</w:t>
      </w:r>
    </w:p>
    <w:p w:rsidR="003905DD" w:rsidRDefault="003905DD" w:rsidP="003905DD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2.12</w:t>
      </w:r>
      <w:r w:rsidR="008D42B9">
        <w:rPr>
          <w:sz w:val="28"/>
          <w:szCs w:val="28"/>
        </w:rPr>
        <w:t>.</w:t>
      </w:r>
      <w:r>
        <w:rPr>
          <w:sz w:val="28"/>
          <w:szCs w:val="28"/>
        </w:rPr>
        <w:t xml:space="preserve"> На кладбищах могут быть предусмотрены   показательные участки с примерами современных способов захоронения и оформления мест захоронения.</w:t>
      </w:r>
    </w:p>
    <w:p w:rsidR="003905DD" w:rsidRDefault="003905DD" w:rsidP="003905DD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2.13 Отдельно выделяются земельные участки для погребения невостребованных умерших (погибших), которые находятся в морге свыше установленных законодательством Российской Федерации сроков и не забираются родственниками (невозможность опознания, отсутствие сведений и т.д.).</w:t>
      </w:r>
    </w:p>
    <w:p w:rsidR="003905DD" w:rsidRDefault="003905DD" w:rsidP="003905DD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Погребение невостребованных умерших (погибших) производится в отдельные могилы с предоставлением гарантированного перечня услуг, утве</w:t>
      </w:r>
      <w:r w:rsidR="00E31354">
        <w:rPr>
          <w:sz w:val="28"/>
          <w:szCs w:val="28"/>
        </w:rPr>
        <w:t xml:space="preserve">ржденного администрацией </w:t>
      </w:r>
      <w:r w:rsidR="008D42B9">
        <w:rPr>
          <w:sz w:val="28"/>
          <w:szCs w:val="28"/>
        </w:rPr>
        <w:t>Шаумянского</w:t>
      </w:r>
      <w:r w:rsidR="00E31354">
        <w:rPr>
          <w:sz w:val="28"/>
          <w:szCs w:val="28"/>
        </w:rPr>
        <w:t xml:space="preserve"> сельского поселения Туапсин</w:t>
      </w:r>
      <w:r>
        <w:rPr>
          <w:sz w:val="28"/>
          <w:szCs w:val="28"/>
        </w:rPr>
        <w:t>ского района.</w:t>
      </w:r>
    </w:p>
    <w:p w:rsidR="003905DD" w:rsidRDefault="003905DD" w:rsidP="003905DD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предотвращения распространения особо опасных инфекционных заболеваний процесс погребения умерших от инфекции неясной этиологии, а также от особо опасных инфекций (умерших в лечебных учреждениях или поступивших в патологоанатомические  отделения для вскрытия) совершается в оцинкованных, герметически запаянных гробах непосредственно из патологоанатомического отделения.</w:t>
      </w:r>
    </w:p>
    <w:p w:rsidR="003905DD" w:rsidRDefault="003905DD" w:rsidP="003905DD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2.14 Свидетельство о смерти невостребованного умершего </w:t>
      </w:r>
      <w:r w:rsidR="00EE5F77">
        <w:rPr>
          <w:sz w:val="28"/>
          <w:szCs w:val="28"/>
        </w:rPr>
        <w:t>выдается органами</w:t>
      </w:r>
      <w:r>
        <w:rPr>
          <w:sz w:val="28"/>
          <w:szCs w:val="28"/>
        </w:rPr>
        <w:t xml:space="preserve"> ЗАГС. Выдача тела (останков) невостребованного умершего работниками морга производится с разрешения  органов внутренних дел.</w:t>
      </w:r>
    </w:p>
    <w:p w:rsidR="003905DD" w:rsidRPr="00A062D1" w:rsidRDefault="003905DD" w:rsidP="003905DD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905DD" w:rsidRPr="00A062D1" w:rsidRDefault="003905DD" w:rsidP="003905DD">
      <w:pPr>
        <w:tabs>
          <w:tab w:val="left" w:pos="720"/>
          <w:tab w:val="left" w:pos="900"/>
        </w:tabs>
        <w:jc w:val="center"/>
        <w:rPr>
          <w:sz w:val="28"/>
          <w:szCs w:val="28"/>
        </w:rPr>
      </w:pPr>
      <w:r w:rsidRPr="00A062D1">
        <w:rPr>
          <w:sz w:val="28"/>
          <w:szCs w:val="28"/>
        </w:rPr>
        <w:t>3. Установка памятников, надмогильных и иных сооружений</w:t>
      </w:r>
    </w:p>
    <w:p w:rsidR="003905DD" w:rsidRDefault="003905DD" w:rsidP="003905DD"/>
    <w:p w:rsidR="003905DD" w:rsidRDefault="003905DD" w:rsidP="003905DD">
      <w:pPr>
        <w:ind w:firstLine="851"/>
        <w:jc w:val="both"/>
        <w:rPr>
          <w:sz w:val="28"/>
          <w:szCs w:val="28"/>
        </w:rPr>
      </w:pPr>
      <w:bookmarkStart w:id="1" w:name="sub_601"/>
      <w:r>
        <w:rPr>
          <w:sz w:val="28"/>
          <w:szCs w:val="28"/>
        </w:rPr>
        <w:t xml:space="preserve">3.1.Памятниками считаются объемные и плоские архитектурные формы, в том числе скульптура, </w:t>
      </w:r>
      <w:r w:rsidR="008D42B9">
        <w:rPr>
          <w:sz w:val="28"/>
          <w:szCs w:val="28"/>
        </w:rPr>
        <w:t>стела</w:t>
      </w:r>
      <w:r>
        <w:rPr>
          <w:sz w:val="28"/>
          <w:szCs w:val="28"/>
        </w:rPr>
        <w:t>, обелиск, лежащие и стоящие плиты, содержащие информацию о лицах, в честь которых они установлены (мемориальную информацию). Объекты, не содержащие такой информации, являются парковыми архитектурными формами.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bookmarkStart w:id="2" w:name="sub_602"/>
      <w:bookmarkEnd w:id="1"/>
      <w:r>
        <w:rPr>
          <w:sz w:val="28"/>
          <w:szCs w:val="28"/>
        </w:rPr>
        <w:t>3.2.Памятными знаками считаются плоские или объемные малые формы, в том числе транспаранты, содержащие мемориальную информацию, для установки которых требуется участок менее 0,5 квадратного метра.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bookmarkStart w:id="3" w:name="sub_603"/>
      <w:bookmarkEnd w:id="2"/>
      <w:r>
        <w:rPr>
          <w:sz w:val="28"/>
          <w:szCs w:val="28"/>
        </w:rPr>
        <w:lastRenderedPageBreak/>
        <w:t>3.3. К надмогильным и мемориальным сооружениям относятся сооружения, которые содержат мемориальную информацию и имеют внутренние пространства или помещения. К таким сооружениям относятся склепы, пантеоны, мавзолеи.</w:t>
      </w:r>
    </w:p>
    <w:bookmarkEnd w:id="3"/>
    <w:p w:rsidR="003905DD" w:rsidRDefault="003905DD" w:rsidP="003905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надмогильным сооружениям относятся сооружения, имеющие в своем составе захоронения, независимо от того находятся они в надземном пространстве или под полом сооружения.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Мемориальными являются сооружения, не имеющие захоронения, но установленные в память какого-либо лица и содержащие мемориальную информацию.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bookmarkStart w:id="4" w:name="sub_604"/>
      <w:r>
        <w:rPr>
          <w:sz w:val="28"/>
          <w:szCs w:val="28"/>
        </w:rPr>
        <w:t>3.4.Установка памятников, надмогильных и мемориальных сооружений на кладбищах допускается только в границах участков погребений. На иных участках установка памятников, стен, мемориальных досок, других памятных знаков и надмогильных сооружений запрещена.</w:t>
      </w:r>
    </w:p>
    <w:bookmarkEnd w:id="4"/>
    <w:p w:rsidR="003905DD" w:rsidRDefault="003905DD" w:rsidP="003905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Устанавливаемые памятники и сооружения не должны иметь частей, выступающих за границы участка погребения или нависающих над ними. В случаях нарушения это</w:t>
      </w:r>
      <w:r w:rsidR="00E31354">
        <w:rPr>
          <w:sz w:val="28"/>
          <w:szCs w:val="28"/>
        </w:rPr>
        <w:t xml:space="preserve">го порядка администрация </w:t>
      </w:r>
      <w:r w:rsidR="008D42B9">
        <w:rPr>
          <w:sz w:val="28"/>
          <w:szCs w:val="28"/>
        </w:rPr>
        <w:t>Шаумянского</w:t>
      </w:r>
      <w:r w:rsidR="00E31354">
        <w:rPr>
          <w:sz w:val="28"/>
          <w:szCs w:val="28"/>
        </w:rPr>
        <w:t xml:space="preserve"> сельского поселения Туапсин</w:t>
      </w:r>
      <w:r w:rsidRPr="00C11977">
        <w:rPr>
          <w:sz w:val="28"/>
          <w:szCs w:val="28"/>
        </w:rPr>
        <w:t>ского</w:t>
      </w:r>
      <w:r w:rsidR="00E31354">
        <w:rPr>
          <w:sz w:val="28"/>
          <w:szCs w:val="28"/>
        </w:rPr>
        <w:t xml:space="preserve"> района</w:t>
      </w:r>
      <w:r w:rsidRPr="00C11977">
        <w:rPr>
          <w:sz w:val="28"/>
          <w:szCs w:val="28"/>
        </w:rPr>
        <w:t xml:space="preserve"> </w:t>
      </w:r>
      <w:r w:rsidRPr="007839A0">
        <w:rPr>
          <w:sz w:val="28"/>
          <w:szCs w:val="28"/>
        </w:rPr>
        <w:t>извещает лицо, на которое зарегистрировано погребение, о необходимости устранения нарушения в определенные сроки. Если эти нарушения не устранены в определенные сроки, то сооружения, установленные за пределами отведенного участка погребения, подлежат сносу за счет лица, установившего сооружение.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Установка памятников зимой не допускается.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bookmarkStart w:id="5" w:name="sub_606"/>
      <w:r>
        <w:rPr>
          <w:sz w:val="28"/>
          <w:szCs w:val="28"/>
        </w:rPr>
        <w:t>3.5.Надмогильные сооружения (памятники, ограды, цветники, цоколи и т.д.), установленные гражданами (организациями) в соответствии с требованиями настоящих правил, являются их собственностью, за сохранность которых они несут полную ответственность (если не предусмотрено другое договором охраны, ухода и т.д.)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bookmarkStart w:id="6" w:name="sub_607"/>
      <w:bookmarkEnd w:id="5"/>
      <w:r>
        <w:rPr>
          <w:sz w:val="28"/>
          <w:szCs w:val="28"/>
        </w:rPr>
        <w:t>3.6.Установка надмогильных сооружений с надписями или нанесение на имеющиеся надмогильные сооружения надписей, не соответствующих действительным сведениям о погребенных, не допускается.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bookmarkStart w:id="7" w:name="sub_608"/>
      <w:bookmarkEnd w:id="6"/>
      <w:r>
        <w:rPr>
          <w:sz w:val="28"/>
          <w:szCs w:val="28"/>
        </w:rPr>
        <w:t>3.7.Граждане или юридические лица обязаны содержать установленные ими надмогильные сооружения и зеленые насаждения (оформленный могильный холм, памятник, цоколь, цветник, необходимые сведения о захоронении) в надлежащем состоянии собственными силами и за свой счет.</w:t>
      </w:r>
    </w:p>
    <w:bookmarkEnd w:id="7"/>
    <w:p w:rsidR="003905DD" w:rsidRDefault="003905DD" w:rsidP="003905DD">
      <w:pPr>
        <w:ind w:firstLine="851"/>
        <w:jc w:val="both"/>
        <w:rPr>
          <w:sz w:val="28"/>
          <w:szCs w:val="28"/>
        </w:rPr>
      </w:pPr>
    </w:p>
    <w:p w:rsidR="003905DD" w:rsidRDefault="003905DD" w:rsidP="003905DD">
      <w:pPr>
        <w:pStyle w:val="1"/>
        <w:keepNext w:val="0"/>
        <w:widowControl w:val="0"/>
        <w:numPr>
          <w:ilvl w:val="0"/>
          <w:numId w:val="2"/>
        </w:numPr>
        <w:tabs>
          <w:tab w:val="left" w:pos="0"/>
        </w:tabs>
        <w:autoSpaceDE w:val="0"/>
        <w:spacing w:before="108" w:after="108"/>
        <w:jc w:val="center"/>
        <w:rPr>
          <w:b/>
          <w:szCs w:val="28"/>
        </w:rPr>
      </w:pPr>
      <w:r>
        <w:rPr>
          <w:b/>
          <w:szCs w:val="28"/>
        </w:rPr>
        <w:t xml:space="preserve">       4. Порядок содержания и работы  муниципальных кладбищ</w:t>
      </w:r>
    </w:p>
    <w:p w:rsidR="003905DD" w:rsidRDefault="003905DD" w:rsidP="003905DD"/>
    <w:p w:rsidR="003905DD" w:rsidRDefault="003905DD" w:rsidP="003905DD">
      <w:pPr>
        <w:ind w:firstLine="851"/>
        <w:jc w:val="both"/>
        <w:rPr>
          <w:sz w:val="28"/>
          <w:szCs w:val="28"/>
        </w:rPr>
      </w:pPr>
      <w:bookmarkStart w:id="8" w:name="sub_501"/>
      <w:r>
        <w:rPr>
          <w:sz w:val="28"/>
          <w:szCs w:val="28"/>
        </w:rPr>
        <w:t>4.1. Выбор земельного участка для размещения места погребения осуществляется в соответствии с правилами землепользования и застройки.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bookmarkStart w:id="9" w:name="sub_502"/>
      <w:bookmarkEnd w:id="8"/>
      <w:r>
        <w:rPr>
          <w:sz w:val="28"/>
          <w:szCs w:val="28"/>
        </w:rPr>
        <w:t>4.2. Кладбища, рас</w:t>
      </w:r>
      <w:r w:rsidR="00E31354">
        <w:rPr>
          <w:sz w:val="28"/>
          <w:szCs w:val="28"/>
        </w:rPr>
        <w:t>положенн</w:t>
      </w:r>
      <w:r w:rsidR="004B2E2B">
        <w:rPr>
          <w:sz w:val="28"/>
          <w:szCs w:val="28"/>
        </w:rPr>
        <w:t>ые</w:t>
      </w:r>
      <w:r w:rsidR="00E31354">
        <w:rPr>
          <w:sz w:val="28"/>
          <w:szCs w:val="28"/>
        </w:rPr>
        <w:t xml:space="preserve"> на территории </w:t>
      </w:r>
      <w:r w:rsidR="004B2E2B"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поселения, являются муниципальной собственностью. </w:t>
      </w:r>
      <w:bookmarkStart w:id="10" w:name="sub_503"/>
      <w:bookmarkEnd w:id="9"/>
    </w:p>
    <w:bookmarkEnd w:id="10"/>
    <w:p w:rsidR="003905DD" w:rsidRPr="00BE3E09" w:rsidRDefault="003905DD" w:rsidP="003905DD">
      <w:pPr>
        <w:ind w:firstLine="851"/>
        <w:jc w:val="both"/>
        <w:rPr>
          <w:sz w:val="28"/>
          <w:szCs w:val="28"/>
        </w:rPr>
      </w:pPr>
      <w:r w:rsidRPr="00BE3E09">
        <w:rPr>
          <w:sz w:val="28"/>
          <w:szCs w:val="28"/>
        </w:rPr>
        <w:t xml:space="preserve">Решение о создании нового кладбища принимается Советом </w:t>
      </w:r>
      <w:r w:rsidR="004B2E2B"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</w:t>
      </w:r>
      <w:r w:rsidR="00E31354">
        <w:rPr>
          <w:sz w:val="28"/>
          <w:szCs w:val="28"/>
        </w:rPr>
        <w:t xml:space="preserve"> сельского поселения Туапсин</w:t>
      </w:r>
      <w:r w:rsidRPr="00BE3E09">
        <w:rPr>
          <w:sz w:val="28"/>
          <w:szCs w:val="28"/>
        </w:rPr>
        <w:t>ского района.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bookmarkStart w:id="11" w:name="sub_505"/>
      <w:r>
        <w:rPr>
          <w:sz w:val="28"/>
          <w:szCs w:val="28"/>
        </w:rPr>
        <w:lastRenderedPageBreak/>
        <w:t>4.3.Организация погребений и эксплуатация кладбищ производится согласно СанПиН 2.1.1279-03.</w:t>
      </w:r>
      <w:bookmarkStart w:id="12" w:name="sub_506"/>
      <w:bookmarkEnd w:id="11"/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4.4.Размер земельного участка для погребения умершего должен быть не менее 6 квадратных метров. В пределах отведенного земельного участка после погребения могут устанавливаться надгробные сооружения в соответствии с утвержденными размерами в порядке, определенном настоящим положением.</w:t>
      </w:r>
    </w:p>
    <w:p w:rsidR="003905DD" w:rsidRPr="00164F3C" w:rsidRDefault="003905DD" w:rsidP="003905DD">
      <w:pPr>
        <w:ind w:firstLine="851"/>
        <w:jc w:val="both"/>
        <w:rPr>
          <w:sz w:val="28"/>
          <w:szCs w:val="28"/>
        </w:rPr>
      </w:pPr>
      <w:bookmarkStart w:id="13" w:name="sub_507"/>
      <w:bookmarkEnd w:id="12"/>
      <w:r w:rsidRPr="00164F3C">
        <w:rPr>
          <w:sz w:val="28"/>
          <w:szCs w:val="28"/>
        </w:rPr>
        <w:t xml:space="preserve">4.6.Создаваемые и существующие места погребения не подлежат сносу и могут быть перенесены только </w:t>
      </w:r>
      <w:r w:rsidR="00E31354">
        <w:rPr>
          <w:sz w:val="28"/>
          <w:szCs w:val="28"/>
        </w:rPr>
        <w:t xml:space="preserve">по решению администрации </w:t>
      </w:r>
      <w:r w:rsidR="004B2E2B">
        <w:rPr>
          <w:sz w:val="28"/>
          <w:szCs w:val="28"/>
        </w:rPr>
        <w:t>Шаумянского</w:t>
      </w:r>
      <w:r w:rsidR="00E31354">
        <w:rPr>
          <w:sz w:val="28"/>
          <w:szCs w:val="28"/>
        </w:rPr>
        <w:t xml:space="preserve"> сельского поселения Туапсин</w:t>
      </w:r>
      <w:r w:rsidRPr="00164F3C">
        <w:rPr>
          <w:sz w:val="28"/>
          <w:szCs w:val="28"/>
        </w:rPr>
        <w:t>ского района в случае угрозы постоянных затоплений, оползней, после землетрясений и других</w:t>
      </w:r>
      <w:r>
        <w:rPr>
          <w:sz w:val="28"/>
          <w:szCs w:val="28"/>
        </w:rPr>
        <w:t xml:space="preserve"> </w:t>
      </w:r>
      <w:r w:rsidRPr="00164F3C">
        <w:rPr>
          <w:sz w:val="28"/>
          <w:szCs w:val="28"/>
        </w:rPr>
        <w:t>стихийных бедствий.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bookmarkStart w:id="14" w:name="sub_508"/>
      <w:bookmarkEnd w:id="13"/>
      <w:r>
        <w:rPr>
          <w:sz w:val="28"/>
          <w:szCs w:val="28"/>
        </w:rPr>
        <w:t>4.7.Использование территории места погребения разрешается по истечении двадцати лет с момента его переноса.</w:t>
      </w:r>
    </w:p>
    <w:bookmarkEnd w:id="14"/>
    <w:p w:rsidR="003905DD" w:rsidRDefault="003905DD" w:rsidP="003905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запрещается.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bookmarkStart w:id="15" w:name="sub_509"/>
      <w:r>
        <w:rPr>
          <w:sz w:val="28"/>
          <w:szCs w:val="28"/>
        </w:rPr>
        <w:t>4.8.Решение об использовании закрытого кладбища для вторичного погребения по истечении пятнадцатилетнего срока пр</w:t>
      </w:r>
      <w:r w:rsidR="00E31354">
        <w:rPr>
          <w:sz w:val="28"/>
          <w:szCs w:val="28"/>
        </w:rPr>
        <w:t xml:space="preserve">инимается администрацией </w:t>
      </w:r>
      <w:r w:rsidR="004B2E2B">
        <w:rPr>
          <w:sz w:val="28"/>
          <w:szCs w:val="28"/>
        </w:rPr>
        <w:t>Шаумянского</w:t>
      </w:r>
      <w:r w:rsidR="00E31354">
        <w:rPr>
          <w:sz w:val="28"/>
          <w:szCs w:val="28"/>
        </w:rPr>
        <w:t xml:space="preserve"> сельского поселения Туапсин</w:t>
      </w:r>
      <w:r>
        <w:rPr>
          <w:sz w:val="28"/>
          <w:szCs w:val="28"/>
        </w:rPr>
        <w:t>ского района в соответствии с действующим законодательством Российской Федерации и санитарно-эпидемиологическим заключением.</w:t>
      </w:r>
      <w:bookmarkStart w:id="16" w:name="sub_511"/>
      <w:bookmarkEnd w:id="15"/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BA2C6E">
        <w:rPr>
          <w:sz w:val="28"/>
          <w:szCs w:val="28"/>
        </w:rPr>
        <w:t>Озелене</w:t>
      </w:r>
      <w:r>
        <w:rPr>
          <w:sz w:val="28"/>
          <w:szCs w:val="28"/>
        </w:rPr>
        <w:t>ние и благоустройство территории</w:t>
      </w:r>
      <w:r w:rsidRPr="00BA2C6E">
        <w:rPr>
          <w:sz w:val="28"/>
          <w:szCs w:val="28"/>
        </w:rPr>
        <w:t xml:space="preserve"> кладбища, осуществляется а</w:t>
      </w:r>
      <w:r w:rsidR="00E31354">
        <w:rPr>
          <w:sz w:val="28"/>
          <w:szCs w:val="28"/>
        </w:rPr>
        <w:t xml:space="preserve">дминистрацией </w:t>
      </w:r>
      <w:r w:rsidR="004B2E2B">
        <w:rPr>
          <w:sz w:val="28"/>
          <w:szCs w:val="28"/>
        </w:rPr>
        <w:t>Шаумянского</w:t>
      </w:r>
      <w:r w:rsidR="00E31354">
        <w:rPr>
          <w:sz w:val="28"/>
          <w:szCs w:val="28"/>
        </w:rPr>
        <w:t xml:space="preserve"> сельского поселения Туапсин</w:t>
      </w:r>
      <w:r w:rsidRPr="00BA2C6E">
        <w:rPr>
          <w:sz w:val="28"/>
          <w:szCs w:val="28"/>
        </w:rPr>
        <w:t>ского района в соответствии с требованиями СанПиН и СНиП.</w:t>
      </w:r>
    </w:p>
    <w:bookmarkEnd w:id="16"/>
    <w:p w:rsidR="003905DD" w:rsidRDefault="003905DD" w:rsidP="003905DD">
      <w:pPr>
        <w:jc w:val="both"/>
        <w:rPr>
          <w:sz w:val="28"/>
          <w:szCs w:val="28"/>
        </w:rPr>
      </w:pPr>
    </w:p>
    <w:p w:rsidR="003905DD" w:rsidRDefault="003905DD" w:rsidP="003905DD">
      <w:pPr>
        <w:pStyle w:val="1"/>
        <w:keepNext w:val="0"/>
        <w:widowControl w:val="0"/>
        <w:numPr>
          <w:ilvl w:val="0"/>
          <w:numId w:val="2"/>
        </w:numPr>
        <w:tabs>
          <w:tab w:val="left" w:pos="0"/>
        </w:tabs>
        <w:autoSpaceDE w:val="0"/>
        <w:spacing w:before="108" w:after="108"/>
        <w:jc w:val="center"/>
        <w:rPr>
          <w:b/>
          <w:szCs w:val="28"/>
        </w:rPr>
      </w:pPr>
      <w:bookmarkStart w:id="17" w:name="sub_700"/>
      <w:r>
        <w:rPr>
          <w:b/>
          <w:szCs w:val="28"/>
        </w:rPr>
        <w:t>5. Правила посещения кладбищ</w:t>
      </w:r>
    </w:p>
    <w:p w:rsidR="003905DD" w:rsidRDefault="003905DD" w:rsidP="003905DD"/>
    <w:bookmarkEnd w:id="17"/>
    <w:p w:rsidR="003905DD" w:rsidRDefault="003905DD" w:rsidP="003905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8" w:name="sub_701"/>
      <w:r>
        <w:rPr>
          <w:sz w:val="28"/>
          <w:szCs w:val="28"/>
        </w:rPr>
        <w:t>5.1.Кладбища открыты для посещения ежедневно:</w:t>
      </w:r>
    </w:p>
    <w:bookmarkEnd w:id="18"/>
    <w:p w:rsidR="003905DD" w:rsidRDefault="003905DD" w:rsidP="003905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 8 до 19 часов - с 1 мая по 31октября;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 9 до 17 часов - с 1 ноября по 30 апреля.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Погребение умерших на кладбищах производится ежедневно с 10 до 16 часов.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bookmarkStart w:id="19" w:name="sub_702"/>
      <w:r>
        <w:rPr>
          <w:sz w:val="28"/>
          <w:szCs w:val="28"/>
        </w:rPr>
        <w:t>5.2.На территории кладбища посетители должны соблюдать общественный порядок и тишину.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bookmarkStart w:id="20" w:name="sub_703"/>
      <w:bookmarkEnd w:id="19"/>
      <w:r>
        <w:rPr>
          <w:sz w:val="28"/>
          <w:szCs w:val="28"/>
        </w:rPr>
        <w:t>5.3.Посетители кладбища имеют право: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bookmarkStart w:id="21" w:name="sub_732"/>
      <w:bookmarkEnd w:id="20"/>
      <w:r>
        <w:rPr>
          <w:sz w:val="28"/>
          <w:szCs w:val="28"/>
        </w:rPr>
        <w:t>1) устанавливать памятники, надгробные и иные сооружения в соответствии с требованиями к оформлению участка погребения;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bookmarkStart w:id="22" w:name="sub_734"/>
      <w:bookmarkEnd w:id="21"/>
      <w:r>
        <w:rPr>
          <w:sz w:val="28"/>
          <w:szCs w:val="28"/>
        </w:rPr>
        <w:t>2) сажать цветы на могильном участке;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bookmarkStart w:id="23" w:name="sub_735"/>
      <w:bookmarkEnd w:id="22"/>
      <w:r>
        <w:rPr>
          <w:sz w:val="28"/>
          <w:szCs w:val="28"/>
        </w:rPr>
        <w:t xml:space="preserve">3) беспрепятственно проезжать на территорию кладбища в случаях установки (замены) памятников, надмогильных и иных сооружений (ограды, цветники, цоколи, стелы и т.д.). </w:t>
      </w:r>
      <w:bookmarkStart w:id="24" w:name="sub_704"/>
      <w:bookmarkEnd w:id="23"/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5.4.На территории кладбища посетителям запрещается: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bookmarkStart w:id="25" w:name="sub_741"/>
      <w:bookmarkEnd w:id="24"/>
      <w:r>
        <w:rPr>
          <w:sz w:val="28"/>
          <w:szCs w:val="28"/>
        </w:rPr>
        <w:t>1) портить памятники, надгробные и иные сооружения, оборудование кладбища, засорять территорию;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bookmarkStart w:id="26" w:name="sub_742"/>
      <w:bookmarkEnd w:id="25"/>
      <w:r>
        <w:rPr>
          <w:sz w:val="28"/>
          <w:szCs w:val="28"/>
        </w:rPr>
        <w:t>2) ломать насаждения, рвать цветы;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bookmarkStart w:id="27" w:name="sub_743"/>
      <w:bookmarkEnd w:id="26"/>
      <w:r>
        <w:rPr>
          <w:sz w:val="28"/>
          <w:szCs w:val="28"/>
        </w:rPr>
        <w:lastRenderedPageBreak/>
        <w:t>3) выгуливать собак;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bookmarkStart w:id="28" w:name="sub_744"/>
      <w:bookmarkEnd w:id="27"/>
      <w:r>
        <w:rPr>
          <w:sz w:val="28"/>
          <w:szCs w:val="28"/>
        </w:rPr>
        <w:t>4) пасти домашних животных, ловить птиц;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bookmarkStart w:id="29" w:name="sub_745"/>
      <w:bookmarkEnd w:id="28"/>
      <w:r>
        <w:rPr>
          <w:sz w:val="28"/>
          <w:szCs w:val="28"/>
        </w:rPr>
        <w:t>5) разводить костры, добывать песок и глину, резать дерн;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bookmarkStart w:id="30" w:name="sub_746"/>
      <w:bookmarkEnd w:id="29"/>
      <w:r>
        <w:rPr>
          <w:sz w:val="28"/>
          <w:szCs w:val="28"/>
        </w:rPr>
        <w:t>6) находиться на территории кладбища после его закрытия;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bookmarkStart w:id="31" w:name="sub_747"/>
      <w:bookmarkEnd w:id="30"/>
      <w:r>
        <w:rPr>
          <w:sz w:val="28"/>
          <w:szCs w:val="28"/>
        </w:rPr>
        <w:t xml:space="preserve">7) </w:t>
      </w:r>
      <w:r w:rsidRPr="00BA2C6E">
        <w:rPr>
          <w:sz w:val="28"/>
          <w:szCs w:val="28"/>
        </w:rPr>
        <w:t>самовольно устанавливать скамейки, столики,</w:t>
      </w:r>
      <w:r>
        <w:rPr>
          <w:sz w:val="28"/>
          <w:szCs w:val="28"/>
        </w:rPr>
        <w:t xml:space="preserve"> осуществлять строительство склепов, иных надмогильных сооружений, производить копку ям для добывания грунта, оставлять запасы строительных и других материалов;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bookmarkStart w:id="32" w:name="sub_748"/>
      <w:bookmarkEnd w:id="31"/>
      <w:r>
        <w:rPr>
          <w:sz w:val="28"/>
          <w:szCs w:val="28"/>
        </w:rPr>
        <w:t>8) оставлять демонтированные надмогильные сооружения при их замене или осуществлении благоустройства на месте погребения;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bookmarkStart w:id="33" w:name="sub_749"/>
      <w:bookmarkEnd w:id="32"/>
      <w:r>
        <w:rPr>
          <w:sz w:val="28"/>
          <w:szCs w:val="28"/>
        </w:rPr>
        <w:t>9) кататься на велосипедах, мопедах, мотороллерах, мотоциклах;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bookmarkStart w:id="34" w:name="sub_7410"/>
      <w:bookmarkEnd w:id="33"/>
      <w:r>
        <w:rPr>
          <w:sz w:val="28"/>
          <w:szCs w:val="28"/>
        </w:rPr>
        <w:t>10) самовольно превышать установленный размер безвозмездно предоставленного участка для погребения.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bookmarkStart w:id="35" w:name="sub_705"/>
      <w:bookmarkEnd w:id="34"/>
      <w:r>
        <w:rPr>
          <w:sz w:val="28"/>
          <w:szCs w:val="28"/>
        </w:rPr>
        <w:t>5.5.Надругательство над телами умерших либо уничтожение, повреждение или осквернение мест погребения, надмогильных сооружений или кладбищенских зданий, предназначенных для церемоний в связи с погребением умерших или их поминовением, влечет уголовную ответственность в порядке, установленном законодательством.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</w:p>
    <w:p w:rsidR="003905DD" w:rsidRDefault="003905DD" w:rsidP="003905D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6. Эксгумация</w:t>
      </w:r>
    </w:p>
    <w:p w:rsidR="003905DD" w:rsidRDefault="003905DD" w:rsidP="003905DD">
      <w:pPr>
        <w:ind w:firstLine="851"/>
        <w:jc w:val="center"/>
        <w:rPr>
          <w:sz w:val="28"/>
          <w:szCs w:val="28"/>
        </w:rPr>
      </w:pP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 Эксгумация (перезахоронение) останков умершего (погибшего) может производиться по желанию супруга и близких родственников либо на основании решения суда по пришествии не менее одного года с момента погребения.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 Для проведения эксгумации (перезахоронения) супруг, близкие родственники предо</w:t>
      </w:r>
      <w:r w:rsidR="00E31354">
        <w:rPr>
          <w:sz w:val="28"/>
          <w:szCs w:val="28"/>
        </w:rPr>
        <w:t xml:space="preserve">ставляют в администрацию </w:t>
      </w:r>
      <w:r w:rsidR="004B2E2B">
        <w:rPr>
          <w:sz w:val="28"/>
          <w:szCs w:val="28"/>
        </w:rPr>
        <w:t>Шаумянского</w:t>
      </w:r>
      <w:r w:rsidR="00E31354">
        <w:rPr>
          <w:sz w:val="28"/>
          <w:szCs w:val="28"/>
        </w:rPr>
        <w:t xml:space="preserve"> сельского поселения Туапсин</w:t>
      </w:r>
      <w:r>
        <w:rPr>
          <w:sz w:val="28"/>
          <w:szCs w:val="28"/>
        </w:rPr>
        <w:t>ского района, в обязательном порядке следующие документы: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санитарно – эпидемиологическое заключение об отсутствии особо опасных инфекционных заболеваний;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смерти;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установленного образца с согласием близких родственников умершего.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 По требованию правоохранительных органов эксгумация (перезахоронение) производится на основании постановления об эксгумации. При наличии возражений близких родственников или родственников покойного эксгумация (перезахоронение) производится на основании решения суда о проведении  эксгумации.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Перезахоронение производится в холодное время года, в рабочие часы. Перевозка тела может осуществляться транспортом специализированной службы по вопросам похоронного дела на основании заключенного договора, либо транспортом родственников умершего (погибшего), с соблюдением санитарно – гигиенических требований. Перезахоронение осуществляется только специализированной службой по вопросам похоронного дела, с  </w:t>
      </w:r>
      <w:r>
        <w:rPr>
          <w:sz w:val="28"/>
          <w:szCs w:val="28"/>
        </w:rPr>
        <w:lastRenderedPageBreak/>
        <w:t>соблюдением санитарно – гигиенических требований, старое место дезинфицируется и благоустраивается.</w:t>
      </w:r>
    </w:p>
    <w:p w:rsidR="003905DD" w:rsidRDefault="003905DD" w:rsidP="003905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При обнаружении самовольного </w:t>
      </w:r>
      <w:r w:rsidR="00E31354">
        <w:rPr>
          <w:sz w:val="28"/>
          <w:szCs w:val="28"/>
        </w:rPr>
        <w:t xml:space="preserve">погребения администрация </w:t>
      </w:r>
      <w:r w:rsidR="004B2E2B"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 вправе требовать от виновных лиц обеспечения перезахоронения останков в установленном порядке.</w:t>
      </w:r>
    </w:p>
    <w:bookmarkEnd w:id="35"/>
    <w:p w:rsidR="003905DD" w:rsidRDefault="003905DD" w:rsidP="003905DD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E5F77" w:rsidRDefault="00EE5F77" w:rsidP="003905DD">
      <w:pPr>
        <w:ind w:firstLine="315"/>
        <w:jc w:val="both"/>
        <w:rPr>
          <w:sz w:val="28"/>
          <w:szCs w:val="28"/>
        </w:rPr>
      </w:pPr>
    </w:p>
    <w:p w:rsidR="00E31354" w:rsidRDefault="00E31354" w:rsidP="003905DD">
      <w:pPr>
        <w:ind w:firstLine="315"/>
        <w:jc w:val="both"/>
        <w:rPr>
          <w:sz w:val="28"/>
          <w:szCs w:val="28"/>
        </w:rPr>
      </w:pPr>
    </w:p>
    <w:p w:rsidR="003905DD" w:rsidRDefault="004B2E2B" w:rsidP="004B2E2B">
      <w:pPr>
        <w:tabs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2E2B" w:rsidRDefault="004B2E2B" w:rsidP="004B2E2B">
      <w:pPr>
        <w:tabs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 w:rsidR="004B2E2B" w:rsidRDefault="004B2E2B" w:rsidP="004B2E2B">
      <w:pPr>
        <w:tabs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           Л.М.Кочьян</w:t>
      </w:r>
    </w:p>
    <w:p w:rsidR="003905DD" w:rsidRPr="001C2290" w:rsidRDefault="003905DD" w:rsidP="003905DD">
      <w:pPr>
        <w:ind w:left="360"/>
        <w:rPr>
          <w:sz w:val="28"/>
          <w:szCs w:val="28"/>
        </w:rPr>
      </w:pPr>
    </w:p>
    <w:p w:rsidR="00B6506A" w:rsidRDefault="00B6506A"/>
    <w:sectPr w:rsidR="00B6506A" w:rsidSect="00EE5F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D058A6"/>
    <w:multiLevelType w:val="hybridMultilevel"/>
    <w:tmpl w:val="68260E50"/>
    <w:lvl w:ilvl="0" w:tplc="5122E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4CC47C">
      <w:numFmt w:val="none"/>
      <w:lvlText w:val=""/>
      <w:lvlJc w:val="left"/>
      <w:pPr>
        <w:tabs>
          <w:tab w:val="num" w:pos="360"/>
        </w:tabs>
      </w:pPr>
    </w:lvl>
    <w:lvl w:ilvl="2" w:tplc="5BA41DCE">
      <w:numFmt w:val="none"/>
      <w:lvlText w:val=""/>
      <w:lvlJc w:val="left"/>
      <w:pPr>
        <w:tabs>
          <w:tab w:val="num" w:pos="360"/>
        </w:tabs>
      </w:pPr>
    </w:lvl>
    <w:lvl w:ilvl="3" w:tplc="A7782C9E">
      <w:numFmt w:val="none"/>
      <w:lvlText w:val=""/>
      <w:lvlJc w:val="left"/>
      <w:pPr>
        <w:tabs>
          <w:tab w:val="num" w:pos="360"/>
        </w:tabs>
      </w:pPr>
    </w:lvl>
    <w:lvl w:ilvl="4" w:tplc="2A58F48E">
      <w:numFmt w:val="none"/>
      <w:lvlText w:val=""/>
      <w:lvlJc w:val="left"/>
      <w:pPr>
        <w:tabs>
          <w:tab w:val="num" w:pos="360"/>
        </w:tabs>
      </w:pPr>
    </w:lvl>
    <w:lvl w:ilvl="5" w:tplc="9362B146">
      <w:numFmt w:val="none"/>
      <w:lvlText w:val=""/>
      <w:lvlJc w:val="left"/>
      <w:pPr>
        <w:tabs>
          <w:tab w:val="num" w:pos="360"/>
        </w:tabs>
      </w:pPr>
    </w:lvl>
    <w:lvl w:ilvl="6" w:tplc="65749DFE">
      <w:numFmt w:val="none"/>
      <w:lvlText w:val=""/>
      <w:lvlJc w:val="left"/>
      <w:pPr>
        <w:tabs>
          <w:tab w:val="num" w:pos="360"/>
        </w:tabs>
      </w:pPr>
    </w:lvl>
    <w:lvl w:ilvl="7" w:tplc="BC9AD412">
      <w:numFmt w:val="none"/>
      <w:lvlText w:val=""/>
      <w:lvlJc w:val="left"/>
      <w:pPr>
        <w:tabs>
          <w:tab w:val="num" w:pos="360"/>
        </w:tabs>
      </w:pPr>
    </w:lvl>
    <w:lvl w:ilvl="8" w:tplc="35AEA0C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5DD"/>
    <w:rsid w:val="00121CC7"/>
    <w:rsid w:val="00171BCE"/>
    <w:rsid w:val="002044AA"/>
    <w:rsid w:val="002C0A2D"/>
    <w:rsid w:val="00311F3D"/>
    <w:rsid w:val="003905DD"/>
    <w:rsid w:val="003E4750"/>
    <w:rsid w:val="004848C5"/>
    <w:rsid w:val="00496858"/>
    <w:rsid w:val="004B2E2B"/>
    <w:rsid w:val="004C517F"/>
    <w:rsid w:val="004D08A5"/>
    <w:rsid w:val="005D1737"/>
    <w:rsid w:val="005D1DBA"/>
    <w:rsid w:val="006B72F2"/>
    <w:rsid w:val="008D42B9"/>
    <w:rsid w:val="00976F39"/>
    <w:rsid w:val="00B6506A"/>
    <w:rsid w:val="00D01C50"/>
    <w:rsid w:val="00D434FB"/>
    <w:rsid w:val="00E31354"/>
    <w:rsid w:val="00EC3010"/>
    <w:rsid w:val="00EE5F77"/>
    <w:rsid w:val="00F253A8"/>
    <w:rsid w:val="00F319A0"/>
    <w:rsid w:val="00F32947"/>
    <w:rsid w:val="00FC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9E67B2-D7B7-4586-BEF1-83BEC045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5D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905D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905DD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5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05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905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905DD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905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5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Текст1"/>
    <w:basedOn w:val="a"/>
    <w:rsid w:val="00EE5F77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6">
    <w:name w:val="Table Grid"/>
    <w:basedOn w:val="a1"/>
    <w:uiPriority w:val="59"/>
    <w:rsid w:val="00EE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17</cp:revision>
  <cp:lastPrinted>2011-06-22T06:17:00Z</cp:lastPrinted>
  <dcterms:created xsi:type="dcterms:W3CDTF">2011-05-23T11:23:00Z</dcterms:created>
  <dcterms:modified xsi:type="dcterms:W3CDTF">2016-10-14T05:49:00Z</dcterms:modified>
</cp:coreProperties>
</file>