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4A" w:rsidRPr="0064774A" w:rsidRDefault="0064774A" w:rsidP="0064774A">
      <w:pPr>
        <w:suppressAutoHyphens/>
        <w:spacing w:after="0" w:line="360" w:lineRule="auto"/>
        <w:jc w:val="center"/>
        <w:rPr>
          <w:rFonts w:ascii="Times New Roman" w:eastAsia="Times New Roman" w:hAnsi="Times New Roman"/>
          <w:b/>
          <w:sz w:val="30"/>
          <w:szCs w:val="30"/>
          <w:lang w:eastAsia="ar-SA"/>
        </w:rPr>
      </w:pPr>
      <w:r w:rsidRPr="0064774A">
        <w:rPr>
          <w:rFonts w:ascii="Courier New" w:eastAsia="Times New Roman" w:hAnsi="Courier New"/>
          <w:noProof/>
          <w:sz w:val="28"/>
          <w:szCs w:val="28"/>
          <w:lang w:eastAsia="ru-RU"/>
        </w:rPr>
        <w:drawing>
          <wp:inline distT="0" distB="0" distL="0" distR="0">
            <wp:extent cx="45847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470" cy="590550"/>
                    </a:xfrm>
                    <a:prstGeom prst="rect">
                      <a:avLst/>
                    </a:prstGeom>
                    <a:noFill/>
                  </pic:spPr>
                </pic:pic>
              </a:graphicData>
            </a:graphic>
          </wp:inline>
        </w:drawing>
      </w:r>
      <w:bookmarkStart w:id="0" w:name="_GoBack"/>
      <w:bookmarkEnd w:id="0"/>
    </w:p>
    <w:p w:rsidR="0064774A" w:rsidRPr="0064774A" w:rsidRDefault="0064774A" w:rsidP="0064774A">
      <w:pPr>
        <w:suppressAutoHyphens/>
        <w:spacing w:after="0" w:line="240" w:lineRule="auto"/>
        <w:jc w:val="center"/>
        <w:rPr>
          <w:rFonts w:ascii="Times New Roman" w:eastAsia="Times New Roman" w:hAnsi="Times New Roman"/>
          <w:b/>
          <w:sz w:val="28"/>
          <w:szCs w:val="28"/>
          <w:lang w:eastAsia="ar-SA"/>
        </w:rPr>
      </w:pPr>
      <w:r w:rsidRPr="0064774A">
        <w:rPr>
          <w:rFonts w:ascii="Times New Roman" w:eastAsia="Times New Roman" w:hAnsi="Times New Roman"/>
          <w:b/>
          <w:sz w:val="28"/>
          <w:szCs w:val="28"/>
          <w:lang w:eastAsia="ar-SA"/>
        </w:rPr>
        <w:t>СОВЕТ</w:t>
      </w:r>
    </w:p>
    <w:p w:rsidR="0064774A" w:rsidRPr="0064774A" w:rsidRDefault="0064774A" w:rsidP="0064774A">
      <w:pPr>
        <w:suppressAutoHyphens/>
        <w:spacing w:after="0" w:line="240" w:lineRule="auto"/>
        <w:jc w:val="center"/>
        <w:rPr>
          <w:rFonts w:ascii="Times New Roman" w:eastAsia="Times New Roman" w:hAnsi="Times New Roman"/>
          <w:b/>
          <w:sz w:val="28"/>
          <w:szCs w:val="28"/>
          <w:lang w:eastAsia="ar-SA"/>
        </w:rPr>
      </w:pPr>
      <w:r w:rsidRPr="0064774A">
        <w:rPr>
          <w:rFonts w:ascii="Times New Roman" w:eastAsia="Times New Roman" w:hAnsi="Times New Roman"/>
          <w:b/>
          <w:sz w:val="28"/>
          <w:szCs w:val="28"/>
          <w:lang w:eastAsia="ar-SA"/>
        </w:rPr>
        <w:t>ШАУМЯНСКОГО СЕЛЬСКОГО ПОСЕЛЕНИЯ</w:t>
      </w:r>
    </w:p>
    <w:p w:rsidR="0064774A" w:rsidRPr="0064774A" w:rsidRDefault="0064774A" w:rsidP="0064774A">
      <w:pPr>
        <w:suppressAutoHyphens/>
        <w:spacing w:after="0" w:line="240" w:lineRule="auto"/>
        <w:jc w:val="center"/>
        <w:rPr>
          <w:rFonts w:ascii="Times New Roman" w:eastAsia="Times New Roman" w:hAnsi="Times New Roman"/>
          <w:b/>
          <w:sz w:val="28"/>
          <w:szCs w:val="28"/>
          <w:lang w:eastAsia="ar-SA"/>
        </w:rPr>
      </w:pPr>
      <w:r w:rsidRPr="0064774A">
        <w:rPr>
          <w:rFonts w:ascii="Times New Roman" w:eastAsia="Times New Roman" w:hAnsi="Times New Roman"/>
          <w:b/>
          <w:sz w:val="28"/>
          <w:szCs w:val="28"/>
          <w:lang w:eastAsia="ar-SA"/>
        </w:rPr>
        <w:t>ТУАПСИНСКОГО РАЙОНА</w:t>
      </w:r>
    </w:p>
    <w:p w:rsidR="0064774A" w:rsidRPr="0064774A" w:rsidRDefault="0064774A" w:rsidP="0064774A">
      <w:pPr>
        <w:suppressAutoHyphens/>
        <w:spacing w:after="0" w:line="240" w:lineRule="auto"/>
        <w:jc w:val="center"/>
        <w:rPr>
          <w:rFonts w:ascii="Times New Roman" w:eastAsia="Times New Roman" w:hAnsi="Times New Roman"/>
          <w:b/>
          <w:sz w:val="28"/>
          <w:szCs w:val="28"/>
          <w:lang w:eastAsia="ar-SA"/>
        </w:rPr>
      </w:pPr>
    </w:p>
    <w:p w:rsidR="0064774A" w:rsidRPr="0064774A" w:rsidRDefault="0064774A" w:rsidP="0064774A">
      <w:pPr>
        <w:suppressAutoHyphens/>
        <w:spacing w:after="0" w:line="240" w:lineRule="auto"/>
        <w:jc w:val="center"/>
        <w:rPr>
          <w:rFonts w:ascii="Times New Roman" w:eastAsia="Times New Roman" w:hAnsi="Times New Roman"/>
          <w:b/>
          <w:sz w:val="28"/>
          <w:szCs w:val="28"/>
          <w:lang w:eastAsia="ar-SA"/>
        </w:rPr>
      </w:pPr>
      <w:r w:rsidRPr="0064774A">
        <w:rPr>
          <w:rFonts w:ascii="Times New Roman" w:eastAsia="Times New Roman" w:hAnsi="Times New Roman"/>
          <w:b/>
          <w:sz w:val="28"/>
          <w:szCs w:val="28"/>
          <w:lang w:eastAsia="ar-SA"/>
        </w:rPr>
        <w:t>СОЗЫВ – 4</w:t>
      </w:r>
    </w:p>
    <w:p w:rsidR="0064774A" w:rsidRPr="0064774A" w:rsidRDefault="0064774A" w:rsidP="0064774A">
      <w:pPr>
        <w:suppressAutoHyphens/>
        <w:spacing w:after="0" w:line="240" w:lineRule="auto"/>
        <w:jc w:val="center"/>
        <w:rPr>
          <w:rFonts w:ascii="Times New Roman" w:eastAsia="Times New Roman" w:hAnsi="Times New Roman"/>
          <w:b/>
          <w:sz w:val="28"/>
          <w:szCs w:val="28"/>
          <w:lang w:eastAsia="ar-SA"/>
        </w:rPr>
      </w:pPr>
      <w:r w:rsidRPr="0064774A">
        <w:rPr>
          <w:rFonts w:ascii="Times New Roman" w:eastAsia="Times New Roman" w:hAnsi="Times New Roman"/>
          <w:b/>
          <w:sz w:val="28"/>
          <w:szCs w:val="28"/>
          <w:lang w:eastAsia="ar-SA"/>
        </w:rPr>
        <w:t xml:space="preserve">СЕССИЯ- </w:t>
      </w:r>
      <w:r w:rsidRPr="0064774A">
        <w:rPr>
          <w:rFonts w:ascii="Times New Roman" w:eastAsia="Times New Roman" w:hAnsi="Times New Roman"/>
          <w:b/>
          <w:sz w:val="28"/>
          <w:szCs w:val="28"/>
          <w:lang w:val="en-US" w:eastAsia="ar-SA"/>
        </w:rPr>
        <w:t>XXVIII</w:t>
      </w:r>
    </w:p>
    <w:p w:rsidR="0064774A" w:rsidRPr="0064774A" w:rsidRDefault="0064774A" w:rsidP="0064774A">
      <w:pPr>
        <w:suppressAutoHyphens/>
        <w:spacing w:after="0" w:line="240" w:lineRule="auto"/>
        <w:jc w:val="center"/>
        <w:rPr>
          <w:rFonts w:ascii="Times New Roman" w:eastAsia="Times New Roman" w:hAnsi="Times New Roman"/>
          <w:b/>
          <w:sz w:val="28"/>
          <w:szCs w:val="28"/>
          <w:lang w:eastAsia="ar-SA"/>
        </w:rPr>
      </w:pPr>
    </w:p>
    <w:p w:rsidR="0064774A" w:rsidRPr="0064774A" w:rsidRDefault="0064774A" w:rsidP="0064774A">
      <w:pPr>
        <w:suppressAutoHyphens/>
        <w:spacing w:after="0" w:line="240" w:lineRule="auto"/>
        <w:jc w:val="center"/>
        <w:rPr>
          <w:rFonts w:ascii="Times New Roman" w:eastAsia="Times New Roman" w:hAnsi="Times New Roman"/>
          <w:b/>
          <w:sz w:val="32"/>
          <w:szCs w:val="32"/>
          <w:lang w:eastAsia="ar-SA"/>
        </w:rPr>
      </w:pPr>
      <w:r w:rsidRPr="0064774A">
        <w:rPr>
          <w:rFonts w:ascii="Times New Roman" w:eastAsia="Times New Roman" w:hAnsi="Times New Roman"/>
          <w:b/>
          <w:sz w:val="32"/>
          <w:szCs w:val="32"/>
          <w:lang w:eastAsia="ar-SA"/>
        </w:rPr>
        <w:t>РЕШЕНИЕ</w:t>
      </w:r>
    </w:p>
    <w:p w:rsidR="0064774A" w:rsidRDefault="0064774A" w:rsidP="0064774A">
      <w:pPr>
        <w:widowControl w:val="0"/>
        <w:suppressAutoHyphens/>
        <w:spacing w:after="0" w:line="240" w:lineRule="auto"/>
        <w:jc w:val="center"/>
        <w:rPr>
          <w:rFonts w:ascii="Times New Roman" w:eastAsia="Lucida Sans Unicode" w:hAnsi="Times New Roman"/>
          <w:b/>
          <w:sz w:val="32"/>
          <w:szCs w:val="32"/>
          <w:lang w:eastAsia="ru-RU"/>
        </w:rPr>
      </w:pPr>
    </w:p>
    <w:p w:rsidR="0064774A" w:rsidRPr="00C510FE" w:rsidRDefault="0064774A" w:rsidP="0064774A">
      <w:pPr>
        <w:widowControl w:val="0"/>
        <w:suppressAutoHyphens/>
        <w:spacing w:after="0" w:line="240" w:lineRule="auto"/>
        <w:jc w:val="center"/>
        <w:rPr>
          <w:rFonts w:ascii="Times New Roman" w:eastAsia="Lucida Sans Unicode" w:hAnsi="Times New Roman"/>
          <w:b/>
          <w:sz w:val="28"/>
          <w:szCs w:val="28"/>
          <w:lang w:eastAsia="ru-RU"/>
        </w:rPr>
      </w:pPr>
    </w:p>
    <w:p w:rsidR="0064774A" w:rsidRPr="00C510FE" w:rsidRDefault="0064774A" w:rsidP="0064774A">
      <w:pPr>
        <w:widowControl w:val="0"/>
        <w:suppressAutoHyphens/>
        <w:spacing w:after="0" w:line="240" w:lineRule="auto"/>
        <w:jc w:val="center"/>
        <w:rPr>
          <w:rFonts w:ascii="Times New Roman" w:eastAsia="Lucida Sans Unicode" w:hAnsi="Times New Roman"/>
          <w:sz w:val="28"/>
          <w:szCs w:val="28"/>
          <w:lang w:eastAsia="ru-RU"/>
        </w:rPr>
      </w:pPr>
      <w:r>
        <w:rPr>
          <w:rFonts w:ascii="Times New Roman" w:eastAsia="Lucida Sans Unicode" w:hAnsi="Times New Roman"/>
          <w:sz w:val="28"/>
          <w:szCs w:val="28"/>
          <w:lang w:eastAsia="ru-RU"/>
        </w:rPr>
        <w:t>29.09.2021</w:t>
      </w:r>
      <w:r w:rsidRPr="00C510FE">
        <w:rPr>
          <w:rFonts w:ascii="Times New Roman" w:eastAsia="Lucida Sans Unicode" w:hAnsi="Times New Roman"/>
          <w:sz w:val="28"/>
          <w:szCs w:val="28"/>
          <w:lang w:eastAsia="ru-RU"/>
        </w:rPr>
        <w:tab/>
      </w:r>
      <w:r w:rsidRPr="00C510FE">
        <w:rPr>
          <w:rFonts w:ascii="Times New Roman" w:eastAsia="Lucida Sans Unicode" w:hAnsi="Times New Roman"/>
          <w:sz w:val="28"/>
          <w:szCs w:val="28"/>
          <w:lang w:eastAsia="ru-RU"/>
        </w:rPr>
        <w:tab/>
      </w:r>
      <w:r>
        <w:rPr>
          <w:rFonts w:ascii="Times New Roman" w:eastAsia="Lucida Sans Unicode" w:hAnsi="Times New Roman"/>
          <w:sz w:val="28"/>
          <w:szCs w:val="28"/>
          <w:lang w:eastAsia="ru-RU"/>
        </w:rPr>
        <w:t xml:space="preserve">    </w:t>
      </w:r>
      <w:r w:rsidRPr="00C510FE">
        <w:rPr>
          <w:rFonts w:ascii="Times New Roman" w:eastAsia="Lucida Sans Unicode" w:hAnsi="Times New Roman"/>
          <w:sz w:val="28"/>
          <w:szCs w:val="28"/>
          <w:lang w:eastAsia="ru-RU"/>
        </w:rPr>
        <w:tab/>
        <w:t xml:space="preserve"> </w:t>
      </w:r>
      <w:r>
        <w:rPr>
          <w:rFonts w:ascii="Times New Roman" w:eastAsia="Lucida Sans Unicode" w:hAnsi="Times New Roman"/>
          <w:sz w:val="28"/>
          <w:szCs w:val="28"/>
          <w:lang w:eastAsia="ru-RU"/>
        </w:rPr>
        <w:t xml:space="preserve">   </w:t>
      </w:r>
      <w:r>
        <w:rPr>
          <w:rFonts w:ascii="Times New Roman" w:eastAsia="Lucida Sans Unicode" w:hAnsi="Times New Roman"/>
          <w:sz w:val="28"/>
          <w:szCs w:val="28"/>
          <w:lang w:eastAsia="ru-RU"/>
        </w:rPr>
        <w:t xml:space="preserve">          </w:t>
      </w:r>
      <w:r>
        <w:rPr>
          <w:rFonts w:ascii="Times New Roman" w:eastAsia="Lucida Sans Unicode" w:hAnsi="Times New Roman"/>
          <w:sz w:val="28"/>
          <w:szCs w:val="28"/>
          <w:lang w:eastAsia="ru-RU"/>
        </w:rPr>
        <w:t>с.Шаумян</w:t>
      </w:r>
      <w:r w:rsidRPr="00C510FE">
        <w:rPr>
          <w:rFonts w:ascii="Times New Roman" w:eastAsia="Lucida Sans Unicode" w:hAnsi="Times New Roman"/>
          <w:sz w:val="28"/>
          <w:szCs w:val="28"/>
          <w:lang w:eastAsia="ru-RU"/>
        </w:rPr>
        <w:t xml:space="preserve">        </w:t>
      </w:r>
      <w:r>
        <w:rPr>
          <w:rFonts w:ascii="Times New Roman" w:eastAsia="Lucida Sans Unicode" w:hAnsi="Times New Roman"/>
          <w:sz w:val="28"/>
          <w:szCs w:val="28"/>
          <w:lang w:eastAsia="ru-RU"/>
        </w:rPr>
        <w:t xml:space="preserve">     </w:t>
      </w:r>
      <w:r>
        <w:rPr>
          <w:rFonts w:ascii="Times New Roman" w:eastAsia="Lucida Sans Unicode" w:hAnsi="Times New Roman"/>
          <w:sz w:val="28"/>
          <w:szCs w:val="28"/>
          <w:lang w:eastAsia="ru-RU"/>
        </w:rPr>
        <w:t xml:space="preserve">          </w:t>
      </w:r>
      <w:r>
        <w:rPr>
          <w:rFonts w:ascii="Times New Roman" w:eastAsia="Lucida Sans Unicode" w:hAnsi="Times New Roman"/>
          <w:sz w:val="28"/>
          <w:szCs w:val="28"/>
          <w:lang w:eastAsia="ru-RU"/>
        </w:rPr>
        <w:t xml:space="preserve">                  </w:t>
      </w:r>
      <w:r w:rsidRPr="00C510FE">
        <w:rPr>
          <w:rFonts w:ascii="Times New Roman" w:eastAsia="Lucida Sans Unicode" w:hAnsi="Times New Roman"/>
          <w:sz w:val="28"/>
          <w:szCs w:val="28"/>
          <w:lang w:eastAsia="ru-RU"/>
        </w:rPr>
        <w:t xml:space="preserve">№ </w:t>
      </w:r>
      <w:r>
        <w:rPr>
          <w:rFonts w:ascii="Times New Roman" w:eastAsia="Lucida Sans Unicode" w:hAnsi="Times New Roman"/>
          <w:sz w:val="28"/>
          <w:szCs w:val="28"/>
          <w:lang w:eastAsia="ru-RU"/>
        </w:rPr>
        <w:t>83</w:t>
      </w:r>
    </w:p>
    <w:p w:rsidR="0064774A" w:rsidRDefault="0064774A" w:rsidP="0064774A">
      <w:pPr>
        <w:pStyle w:val="ConsPlusNormal"/>
        <w:outlineLvl w:val="0"/>
      </w:pPr>
    </w:p>
    <w:p w:rsidR="0064774A" w:rsidRDefault="0064774A" w:rsidP="0064774A">
      <w:pPr>
        <w:pStyle w:val="ConsPlusNormal"/>
        <w:outlineLvl w:val="0"/>
      </w:pPr>
    </w:p>
    <w:p w:rsidR="0064774A" w:rsidRDefault="0064774A" w:rsidP="0064774A">
      <w:pPr>
        <w:pStyle w:val="ConsPlusTitle"/>
        <w:ind w:right="992"/>
        <w:jc w:val="center"/>
        <w:rPr>
          <w:rFonts w:ascii="Times New Roman" w:hAnsi="Times New Roman" w:cs="Times New Roman"/>
          <w:sz w:val="28"/>
          <w:szCs w:val="28"/>
        </w:rPr>
      </w:pPr>
      <w:r>
        <w:rPr>
          <w:rFonts w:ascii="Times New Roman" w:hAnsi="Times New Roman" w:cs="Times New Roman"/>
          <w:sz w:val="28"/>
          <w:szCs w:val="28"/>
        </w:rPr>
        <w:t xml:space="preserve">          Об утверждении Положения о муниципальном контроле</w:t>
      </w:r>
    </w:p>
    <w:p w:rsidR="0064774A" w:rsidRDefault="0064774A" w:rsidP="0064774A">
      <w:pPr>
        <w:pStyle w:val="ConsPlusTitle"/>
        <w:ind w:left="993" w:right="992"/>
        <w:jc w:val="center"/>
        <w:rPr>
          <w:rFonts w:ascii="Times New Roman" w:hAnsi="Times New Roman" w:cs="Times New Roman"/>
          <w:sz w:val="28"/>
          <w:szCs w:val="28"/>
        </w:rPr>
      </w:pPr>
      <w:r>
        <w:rPr>
          <w:rFonts w:ascii="Times New Roman" w:hAnsi="Times New Roman" w:cs="Times New Roman"/>
          <w:sz w:val="28"/>
          <w:szCs w:val="28"/>
        </w:rPr>
        <w:t xml:space="preserve">за сохранностью </w:t>
      </w:r>
      <w:r w:rsidRPr="00B77887">
        <w:rPr>
          <w:rFonts w:ascii="Times New Roman" w:hAnsi="Times New Roman" w:cs="Times New Roman"/>
          <w:sz w:val="28"/>
          <w:szCs w:val="28"/>
        </w:rPr>
        <w:t>автомобильных дорог общего пользования местного значения в</w:t>
      </w:r>
      <w:r>
        <w:rPr>
          <w:rFonts w:ascii="Times New Roman" w:hAnsi="Times New Roman" w:cs="Times New Roman"/>
          <w:sz w:val="28"/>
          <w:szCs w:val="28"/>
        </w:rPr>
        <w:t xml:space="preserve"> границах населенных пунктов Шаумянского сельского поселения Туапсинского района</w:t>
      </w:r>
    </w:p>
    <w:p w:rsidR="0064774A" w:rsidRDefault="0064774A" w:rsidP="0064774A">
      <w:pPr>
        <w:pStyle w:val="ConsPlusTitle"/>
        <w:jc w:val="center"/>
        <w:rPr>
          <w:rFonts w:ascii="Times New Roman" w:hAnsi="Times New Roman" w:cs="Times New Roman"/>
          <w:sz w:val="28"/>
          <w:szCs w:val="28"/>
        </w:rPr>
      </w:pPr>
    </w:p>
    <w:p w:rsidR="0064774A" w:rsidRPr="00454FAE" w:rsidRDefault="0064774A" w:rsidP="0064774A">
      <w:pPr>
        <w:pStyle w:val="ConsPlusTitle"/>
        <w:jc w:val="center"/>
        <w:rPr>
          <w:rFonts w:ascii="Times New Roman" w:hAnsi="Times New Roman" w:cs="Times New Roman"/>
          <w:sz w:val="28"/>
          <w:szCs w:val="28"/>
        </w:rPr>
      </w:pPr>
    </w:p>
    <w:p w:rsidR="0064774A" w:rsidRPr="00F23441" w:rsidRDefault="0064774A" w:rsidP="0064774A">
      <w:pPr>
        <w:pStyle w:val="ConsPlusNormal"/>
        <w:ind w:firstLine="709"/>
        <w:jc w:val="both"/>
        <w:rPr>
          <w:rFonts w:ascii="Times New Roman" w:hAnsi="Times New Roman" w:cs="Times New Roman"/>
          <w:sz w:val="28"/>
          <w:szCs w:val="28"/>
        </w:rPr>
      </w:pPr>
      <w:r w:rsidRPr="00F23441">
        <w:rPr>
          <w:rFonts w:ascii="Times New Roman" w:hAnsi="Times New Roman" w:cs="Times New Roman"/>
          <w:sz w:val="28"/>
          <w:szCs w:val="28"/>
        </w:rPr>
        <w:t xml:space="preserve">В соответствии со </w:t>
      </w:r>
      <w:hyperlink r:id="rId5" w:history="1">
        <w:r w:rsidRPr="00D12D68">
          <w:rPr>
            <w:rFonts w:ascii="Times New Roman" w:hAnsi="Times New Roman" w:cs="Times New Roman"/>
            <w:color w:val="000000"/>
            <w:sz w:val="28"/>
            <w:szCs w:val="28"/>
          </w:rPr>
          <w:t xml:space="preserve">статьей </w:t>
        </w:r>
        <w:r>
          <w:rPr>
            <w:rFonts w:ascii="Times New Roman" w:hAnsi="Times New Roman" w:cs="Times New Roman"/>
            <w:color w:val="000000"/>
            <w:sz w:val="28"/>
            <w:szCs w:val="28"/>
          </w:rPr>
          <w:t xml:space="preserve">3 Федерального закона от 31 июля 2020 г.                 № 248-ФЗ «О государственном контроле (надзоре) и муниципальном контроле в Российской Федерации», пунктом 19 части 1, части 3 статьи </w:t>
        </w:r>
        <w:r w:rsidRPr="00D12D68">
          <w:rPr>
            <w:rFonts w:ascii="Times New Roman" w:hAnsi="Times New Roman" w:cs="Times New Roman"/>
            <w:color w:val="000000"/>
            <w:sz w:val="28"/>
            <w:szCs w:val="28"/>
          </w:rPr>
          <w:t>14</w:t>
        </w:r>
      </w:hyperlink>
      <w:r w:rsidRPr="00D12D68">
        <w:rPr>
          <w:rFonts w:ascii="Times New Roman" w:hAnsi="Times New Roman" w:cs="Times New Roman"/>
          <w:color w:val="000000"/>
          <w:sz w:val="28"/>
          <w:szCs w:val="28"/>
        </w:rPr>
        <w:t xml:space="preserve"> Федерального закона от </w:t>
      </w:r>
      <w:r>
        <w:rPr>
          <w:rFonts w:ascii="Times New Roman" w:hAnsi="Times New Roman" w:cs="Times New Roman"/>
          <w:color w:val="000000"/>
          <w:sz w:val="28"/>
          <w:szCs w:val="28"/>
        </w:rPr>
        <w:t>0</w:t>
      </w:r>
      <w:r w:rsidRPr="00D12D68">
        <w:rPr>
          <w:rFonts w:ascii="Times New Roman" w:hAnsi="Times New Roman" w:cs="Times New Roman"/>
          <w:color w:val="000000"/>
          <w:sz w:val="28"/>
          <w:szCs w:val="28"/>
        </w:rPr>
        <w:t>6 октября 2003 г</w:t>
      </w:r>
      <w:r>
        <w:rPr>
          <w:rFonts w:ascii="Times New Roman" w:hAnsi="Times New Roman" w:cs="Times New Roman"/>
          <w:color w:val="000000"/>
          <w:sz w:val="28"/>
          <w:szCs w:val="28"/>
        </w:rPr>
        <w:t>. № 131-ФЗ «</w:t>
      </w:r>
      <w:r w:rsidRPr="00D12D68">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Pr="00D12D68">
        <w:rPr>
          <w:rFonts w:ascii="Times New Roman" w:hAnsi="Times New Roman" w:cs="Times New Roman"/>
          <w:color w:val="000000"/>
          <w:sz w:val="28"/>
          <w:szCs w:val="28"/>
        </w:rPr>
        <w:t>, руководствуясь Устав</w:t>
      </w:r>
      <w:r>
        <w:rPr>
          <w:rFonts w:ascii="Times New Roman" w:hAnsi="Times New Roman" w:cs="Times New Roman"/>
          <w:color w:val="000000"/>
          <w:sz w:val="28"/>
          <w:szCs w:val="28"/>
        </w:rPr>
        <w:t>ом</w:t>
      </w:r>
      <w:r w:rsidRPr="00D12D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Шаумянского </w:t>
      </w:r>
      <w:r w:rsidRPr="00D12D68">
        <w:rPr>
          <w:rFonts w:ascii="Times New Roman" w:hAnsi="Times New Roman" w:cs="Times New Roman"/>
          <w:color w:val="000000"/>
          <w:sz w:val="28"/>
          <w:szCs w:val="28"/>
        </w:rPr>
        <w:t xml:space="preserve">сельского поселения Туапсинского района, Совет </w:t>
      </w:r>
      <w:r>
        <w:rPr>
          <w:rFonts w:ascii="Times New Roman" w:hAnsi="Times New Roman" w:cs="Times New Roman"/>
          <w:color w:val="000000"/>
          <w:sz w:val="28"/>
          <w:szCs w:val="28"/>
        </w:rPr>
        <w:t>Шаумянского сельского</w:t>
      </w:r>
      <w:r w:rsidRPr="00F23441">
        <w:rPr>
          <w:rFonts w:ascii="Times New Roman" w:hAnsi="Times New Roman" w:cs="Times New Roman"/>
          <w:sz w:val="28"/>
          <w:szCs w:val="28"/>
        </w:rPr>
        <w:t xml:space="preserve"> поселения Туапсинского района р е ш и л:</w:t>
      </w:r>
    </w:p>
    <w:p w:rsidR="0064774A" w:rsidRPr="00686830" w:rsidRDefault="0064774A" w:rsidP="0064774A">
      <w:pPr>
        <w:pStyle w:val="formattext"/>
        <w:spacing w:before="0" w:beforeAutospacing="0" w:after="0" w:afterAutospacing="0"/>
        <w:ind w:firstLine="480"/>
        <w:jc w:val="both"/>
        <w:textAlignment w:val="baseline"/>
      </w:pPr>
      <w:r w:rsidRPr="00000086">
        <w:rPr>
          <w:sz w:val="28"/>
          <w:szCs w:val="28"/>
        </w:rPr>
        <w:t xml:space="preserve">1. </w:t>
      </w:r>
      <w:r>
        <w:rPr>
          <w:sz w:val="28"/>
          <w:szCs w:val="28"/>
        </w:rPr>
        <w:t>Утвердить Положение о муниципальном контроле за сохранностью автомобильных дорог общего пользования местного значения в границах населенных пунктов</w:t>
      </w:r>
      <w:r w:rsidRPr="00447D21">
        <w:rPr>
          <w:bCs/>
          <w:color w:val="000000"/>
          <w:sz w:val="28"/>
          <w:szCs w:val="28"/>
        </w:rPr>
        <w:t xml:space="preserve"> Шаумянского</w:t>
      </w:r>
      <w:r>
        <w:rPr>
          <w:color w:val="000000"/>
          <w:sz w:val="28"/>
          <w:szCs w:val="28"/>
        </w:rPr>
        <w:t xml:space="preserve"> </w:t>
      </w:r>
      <w:r w:rsidRPr="00447D21">
        <w:rPr>
          <w:bCs/>
          <w:color w:val="000000"/>
          <w:sz w:val="28"/>
          <w:szCs w:val="28"/>
        </w:rPr>
        <w:t>сельского поселения Туапсинского района</w:t>
      </w:r>
      <w:r w:rsidRPr="00447D21">
        <w:rPr>
          <w:color w:val="000000"/>
          <w:sz w:val="28"/>
          <w:szCs w:val="28"/>
        </w:rPr>
        <w:t xml:space="preserve"> согласно </w:t>
      </w:r>
      <w:hyperlink r:id="rId6" w:anchor="65C0IR" w:history="1">
        <w:r w:rsidRPr="0064774A">
          <w:rPr>
            <w:rStyle w:val="a8"/>
            <w:color w:val="000000"/>
            <w:sz w:val="28"/>
            <w:szCs w:val="28"/>
            <w:u w:val="none"/>
          </w:rPr>
          <w:t>приложению</w:t>
        </w:r>
      </w:hyperlink>
      <w:r>
        <w:t xml:space="preserve"> </w:t>
      </w:r>
      <w:r>
        <w:rPr>
          <w:sz w:val="28"/>
          <w:szCs w:val="28"/>
        </w:rPr>
        <w:t>к настоящему решению.</w:t>
      </w:r>
    </w:p>
    <w:p w:rsidR="0064774A" w:rsidRDefault="0064774A" w:rsidP="006477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Отдельные положения, в части подготовки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01 января    2024 г.</w:t>
      </w:r>
    </w:p>
    <w:p w:rsidR="0064774A" w:rsidRPr="00000086" w:rsidRDefault="0064774A" w:rsidP="0064774A">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color w:val="000000"/>
          <w:sz w:val="28"/>
          <w:szCs w:val="28"/>
          <w:bdr w:val="none" w:sz="0" w:space="0" w:color="auto" w:frame="1"/>
          <w:lang w:eastAsia="ru-RU"/>
        </w:rPr>
        <w:t xml:space="preserve">3. </w:t>
      </w:r>
      <w:r w:rsidRPr="00000086">
        <w:rPr>
          <w:rFonts w:ascii="Times New Roman" w:eastAsia="Times New Roman" w:hAnsi="Times New Roman"/>
          <w:sz w:val="28"/>
          <w:szCs w:val="28"/>
          <w:lang w:eastAsia="ru-RU"/>
        </w:rPr>
        <w:t>Настоящее решение подлежит обнародованию путем доведения до всеобщего сведения граждан, проживающих на территории поселения, посредством размещения его в специально установленных местах, обеспечения беспрепятственного доступа к тексту муниципального правового акта</w:t>
      </w:r>
      <w:r>
        <w:rPr>
          <w:rFonts w:ascii="Times New Roman" w:eastAsia="Times New Roman" w:hAnsi="Times New Roman"/>
          <w:sz w:val="28"/>
          <w:szCs w:val="28"/>
          <w:lang w:eastAsia="ru-RU"/>
        </w:rPr>
        <w:t>.</w:t>
      </w:r>
    </w:p>
    <w:p w:rsidR="0064774A" w:rsidRDefault="0064774A" w:rsidP="0064774A">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bdr w:val="none" w:sz="0" w:space="0" w:color="auto" w:frame="1"/>
          <w:lang w:eastAsia="ru-RU"/>
        </w:rPr>
      </w:pPr>
      <w:r>
        <w:rPr>
          <w:rFonts w:ascii="Times New Roman" w:eastAsia="Times New Roman" w:hAnsi="Times New Roman"/>
          <w:color w:val="000000"/>
          <w:sz w:val="28"/>
          <w:szCs w:val="28"/>
          <w:bdr w:val="none" w:sz="0" w:space="0" w:color="auto" w:frame="1"/>
          <w:lang w:eastAsia="ru-RU"/>
        </w:rPr>
        <w:lastRenderedPageBreak/>
        <w:t xml:space="preserve">4. Настоящее решение разместить на официальных сайтах администрации и Совета </w:t>
      </w:r>
      <w:r>
        <w:rPr>
          <w:rFonts w:ascii="Times New Roman" w:hAnsi="Times New Roman"/>
          <w:color w:val="000000"/>
          <w:sz w:val="28"/>
          <w:szCs w:val="28"/>
        </w:rPr>
        <w:t xml:space="preserve">Шаумянского </w:t>
      </w:r>
      <w:r>
        <w:rPr>
          <w:rFonts w:ascii="Times New Roman" w:eastAsia="Times New Roman" w:hAnsi="Times New Roman"/>
          <w:color w:val="000000"/>
          <w:sz w:val="28"/>
          <w:szCs w:val="28"/>
          <w:bdr w:val="none" w:sz="0" w:space="0" w:color="auto" w:frame="1"/>
          <w:lang w:eastAsia="ru-RU"/>
        </w:rPr>
        <w:t>сельского поселения Туапсинского района в информационно-телекоммуникационной сети «Интернет».</w:t>
      </w:r>
    </w:p>
    <w:p w:rsidR="0064774A" w:rsidRPr="00C036B2" w:rsidRDefault="0064774A" w:rsidP="0064774A">
      <w:pPr>
        <w:pStyle w:val="a3"/>
        <w:spacing w:before="0" w:beforeAutospacing="0" w:after="0" w:afterAutospacing="0" w:line="240" w:lineRule="atLeast"/>
        <w:ind w:firstLine="709"/>
        <w:jc w:val="both"/>
        <w:rPr>
          <w:bCs/>
          <w:sz w:val="28"/>
          <w:szCs w:val="28"/>
        </w:rPr>
      </w:pPr>
      <w:r>
        <w:rPr>
          <w:bCs/>
          <w:sz w:val="28"/>
          <w:szCs w:val="28"/>
        </w:rPr>
        <w:t xml:space="preserve">5. </w:t>
      </w:r>
      <w:r w:rsidRPr="00C036B2">
        <w:rPr>
          <w:bCs/>
          <w:sz w:val="28"/>
          <w:szCs w:val="28"/>
        </w:rPr>
        <w:t xml:space="preserve">Контроль за исполнением настоящего решения возложить на депутатскую комиссию по </w:t>
      </w:r>
      <w:r>
        <w:rPr>
          <w:bCs/>
          <w:sz w:val="28"/>
          <w:szCs w:val="28"/>
        </w:rPr>
        <w:t xml:space="preserve">вопросам </w:t>
      </w:r>
      <w:r w:rsidRPr="009B3725">
        <w:rPr>
          <w:bCs/>
          <w:sz w:val="28"/>
          <w:szCs w:val="28"/>
        </w:rPr>
        <w:t>законности, правопорядка, правовой защиты граждан, вопросам местного самоуправления, взаимодействия с общественно - политическими объединениями, политическими партиями и религиозными конфессиями</w:t>
      </w:r>
      <w:r w:rsidRPr="00C036B2">
        <w:rPr>
          <w:bCs/>
          <w:sz w:val="28"/>
          <w:szCs w:val="28"/>
        </w:rPr>
        <w:t>.</w:t>
      </w:r>
    </w:p>
    <w:p w:rsidR="0064774A" w:rsidRDefault="0064774A" w:rsidP="0064774A">
      <w:pPr>
        <w:spacing w:after="0" w:line="240" w:lineRule="auto"/>
        <w:ind w:firstLine="709"/>
        <w:jc w:val="both"/>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6. Настоящее решение вступает в силу с 01 января 2022 года.</w:t>
      </w:r>
    </w:p>
    <w:p w:rsidR="0064774A" w:rsidRPr="00454FAE" w:rsidRDefault="0064774A" w:rsidP="0064774A">
      <w:pPr>
        <w:pStyle w:val="ConsPlusNormal"/>
        <w:spacing w:line="240" w:lineRule="atLeast"/>
        <w:ind w:firstLine="709"/>
        <w:jc w:val="right"/>
        <w:rPr>
          <w:rFonts w:ascii="Times New Roman" w:hAnsi="Times New Roman" w:cs="Times New Roman"/>
          <w:sz w:val="28"/>
          <w:szCs w:val="28"/>
        </w:rPr>
      </w:pPr>
    </w:p>
    <w:p w:rsidR="0064774A" w:rsidRDefault="0064774A" w:rsidP="0064774A">
      <w:pPr>
        <w:pStyle w:val="ConsPlusNormal"/>
        <w:jc w:val="right"/>
        <w:rPr>
          <w:rFonts w:ascii="Times New Roman" w:hAnsi="Times New Roman" w:cs="Times New Roman"/>
          <w:sz w:val="28"/>
          <w:szCs w:val="28"/>
        </w:rPr>
      </w:pPr>
    </w:p>
    <w:p w:rsidR="0064774A" w:rsidRPr="00454FAE" w:rsidRDefault="0064774A" w:rsidP="0064774A">
      <w:pPr>
        <w:pStyle w:val="ConsPlusNormal"/>
        <w:jc w:val="right"/>
        <w:rPr>
          <w:rFonts w:ascii="Times New Roman" w:hAnsi="Times New Roman" w:cs="Times New Roman"/>
          <w:sz w:val="28"/>
          <w:szCs w:val="28"/>
        </w:rPr>
      </w:pPr>
    </w:p>
    <w:p w:rsidR="0064774A" w:rsidRPr="00EB7011" w:rsidRDefault="0064774A" w:rsidP="0064774A">
      <w:pPr>
        <w:spacing w:after="0" w:line="240" w:lineRule="auto"/>
        <w:ind w:right="-5"/>
        <w:rPr>
          <w:rFonts w:ascii="Times New Roman" w:hAnsi="Times New Roman"/>
          <w:sz w:val="28"/>
          <w:szCs w:val="28"/>
        </w:rPr>
      </w:pPr>
      <w:r w:rsidRPr="00EB7011">
        <w:rPr>
          <w:rFonts w:ascii="Times New Roman" w:hAnsi="Times New Roman"/>
          <w:sz w:val="28"/>
          <w:szCs w:val="28"/>
        </w:rPr>
        <w:t xml:space="preserve">Глава </w:t>
      </w:r>
    </w:p>
    <w:p w:rsidR="0064774A" w:rsidRPr="00EB7011" w:rsidRDefault="0064774A" w:rsidP="0064774A">
      <w:pPr>
        <w:spacing w:after="0" w:line="240" w:lineRule="auto"/>
        <w:ind w:right="-5"/>
        <w:rPr>
          <w:rFonts w:ascii="Times New Roman" w:hAnsi="Times New Roman"/>
          <w:sz w:val="28"/>
          <w:szCs w:val="28"/>
        </w:rPr>
      </w:pPr>
      <w:r>
        <w:rPr>
          <w:rFonts w:ascii="Times New Roman" w:hAnsi="Times New Roman"/>
          <w:sz w:val="28"/>
          <w:szCs w:val="28"/>
        </w:rPr>
        <w:t xml:space="preserve">Шаумянского </w:t>
      </w:r>
      <w:r w:rsidRPr="00EB7011">
        <w:rPr>
          <w:rFonts w:ascii="Times New Roman" w:hAnsi="Times New Roman"/>
          <w:sz w:val="28"/>
          <w:szCs w:val="28"/>
        </w:rPr>
        <w:t xml:space="preserve">сельского поселения </w:t>
      </w:r>
    </w:p>
    <w:p w:rsidR="0064774A" w:rsidRPr="00EB7011" w:rsidRDefault="0064774A" w:rsidP="0064774A">
      <w:pPr>
        <w:spacing w:after="0" w:line="240" w:lineRule="auto"/>
        <w:ind w:right="-5"/>
        <w:rPr>
          <w:rFonts w:ascii="Times New Roman" w:hAnsi="Times New Roman"/>
          <w:sz w:val="28"/>
          <w:szCs w:val="28"/>
        </w:rPr>
      </w:pPr>
      <w:r w:rsidRPr="00EB7011">
        <w:rPr>
          <w:rFonts w:ascii="Times New Roman" w:hAnsi="Times New Roman"/>
          <w:sz w:val="28"/>
          <w:szCs w:val="28"/>
        </w:rPr>
        <w:t xml:space="preserve">Туапсинского района                                                                       </w:t>
      </w:r>
      <w:r>
        <w:rPr>
          <w:rFonts w:ascii="Times New Roman" w:hAnsi="Times New Roman"/>
          <w:sz w:val="28"/>
          <w:szCs w:val="28"/>
        </w:rPr>
        <w:t>А.А. Кочканян</w:t>
      </w:r>
    </w:p>
    <w:p w:rsidR="0064774A" w:rsidRDefault="0064774A" w:rsidP="0064774A">
      <w:pPr>
        <w:pStyle w:val="6"/>
        <w:spacing w:before="0" w:after="0"/>
        <w:jc w:val="center"/>
        <w:rPr>
          <w:color w:val="000000"/>
          <w:sz w:val="28"/>
          <w:szCs w:val="28"/>
        </w:rPr>
      </w:pPr>
    </w:p>
    <w:p w:rsidR="0064774A" w:rsidRDefault="0064774A" w:rsidP="0064774A">
      <w:pPr>
        <w:spacing w:after="0" w:line="240" w:lineRule="auto"/>
        <w:rPr>
          <w:lang w:eastAsia="ru-RU"/>
        </w:rPr>
      </w:pPr>
    </w:p>
    <w:p w:rsidR="0064774A" w:rsidRPr="000D2344" w:rsidRDefault="0064774A" w:rsidP="0064774A">
      <w:pPr>
        <w:spacing w:after="0" w:line="240" w:lineRule="auto"/>
        <w:rPr>
          <w:lang w:eastAsia="ru-RU"/>
        </w:rPr>
      </w:pPr>
    </w:p>
    <w:p w:rsidR="0064774A" w:rsidRDefault="0064774A" w:rsidP="0064774A">
      <w:pPr>
        <w:pStyle w:val="ConsPlusNormal"/>
        <w:jc w:val="right"/>
        <w:rPr>
          <w:rFonts w:ascii="Times New Roman" w:hAnsi="Times New Roman" w:cs="Times New Roman"/>
          <w:sz w:val="28"/>
          <w:szCs w:val="28"/>
        </w:rPr>
      </w:pPr>
    </w:p>
    <w:p w:rsidR="0064774A" w:rsidRDefault="0064774A" w:rsidP="0064774A">
      <w:pPr>
        <w:pStyle w:val="ConsPlusNormal"/>
        <w:jc w:val="right"/>
        <w:rPr>
          <w:rFonts w:ascii="Times New Roman" w:hAnsi="Times New Roman" w:cs="Times New Roman"/>
          <w:sz w:val="28"/>
          <w:szCs w:val="28"/>
        </w:rPr>
      </w:pPr>
    </w:p>
    <w:p w:rsidR="0064774A" w:rsidRDefault="0064774A" w:rsidP="0064774A">
      <w:pPr>
        <w:pStyle w:val="ConsPlusNormal"/>
        <w:jc w:val="right"/>
        <w:rPr>
          <w:rFonts w:ascii="Times New Roman" w:hAnsi="Times New Roman" w:cs="Times New Roman"/>
          <w:sz w:val="28"/>
          <w:szCs w:val="28"/>
        </w:rPr>
      </w:pPr>
    </w:p>
    <w:p w:rsidR="0064774A" w:rsidRDefault="0064774A" w:rsidP="0064774A">
      <w:pPr>
        <w:pStyle w:val="ConsPlusNormal"/>
        <w:jc w:val="right"/>
        <w:rPr>
          <w:rFonts w:ascii="Times New Roman" w:hAnsi="Times New Roman" w:cs="Times New Roman"/>
          <w:sz w:val="28"/>
          <w:szCs w:val="28"/>
        </w:rPr>
      </w:pPr>
    </w:p>
    <w:p w:rsidR="0064774A" w:rsidRPr="00454FAE" w:rsidRDefault="0064774A" w:rsidP="0064774A">
      <w:pPr>
        <w:pStyle w:val="ConsPlusNormal"/>
        <w:jc w:val="right"/>
        <w:rPr>
          <w:rFonts w:ascii="Times New Roman" w:hAnsi="Times New Roman" w:cs="Times New Roman"/>
          <w:sz w:val="28"/>
          <w:szCs w:val="28"/>
        </w:rPr>
      </w:pPr>
    </w:p>
    <w:p w:rsidR="0064774A" w:rsidRDefault="0064774A" w:rsidP="0064774A">
      <w:pPr>
        <w:pStyle w:val="ConsPlusNormal"/>
        <w:jc w:val="right"/>
        <w:rPr>
          <w:rFonts w:ascii="Times New Roman" w:hAnsi="Times New Roman" w:cs="Times New Roman"/>
          <w:sz w:val="28"/>
          <w:szCs w:val="28"/>
        </w:rPr>
      </w:pPr>
    </w:p>
    <w:p w:rsidR="0064774A" w:rsidRDefault="0064774A" w:rsidP="0064774A">
      <w:pPr>
        <w:pStyle w:val="ConsPlusNormal"/>
        <w:jc w:val="right"/>
        <w:rPr>
          <w:rFonts w:ascii="Times New Roman" w:hAnsi="Times New Roman" w:cs="Times New Roman"/>
          <w:sz w:val="28"/>
          <w:szCs w:val="28"/>
        </w:rPr>
      </w:pPr>
    </w:p>
    <w:p w:rsidR="0064774A" w:rsidRPr="00454FAE" w:rsidRDefault="0064774A" w:rsidP="0064774A">
      <w:pPr>
        <w:pStyle w:val="ConsPlusNormal"/>
        <w:jc w:val="right"/>
        <w:rPr>
          <w:rFonts w:ascii="Times New Roman" w:hAnsi="Times New Roman" w:cs="Times New Roman"/>
          <w:sz w:val="28"/>
          <w:szCs w:val="28"/>
        </w:rPr>
      </w:pPr>
    </w:p>
    <w:p w:rsidR="0064774A" w:rsidRPr="00454FAE" w:rsidRDefault="0064774A" w:rsidP="0064774A">
      <w:pPr>
        <w:pStyle w:val="ConsPlusNormal"/>
        <w:jc w:val="right"/>
        <w:rPr>
          <w:rFonts w:ascii="Times New Roman" w:hAnsi="Times New Roman" w:cs="Times New Roman"/>
          <w:sz w:val="28"/>
          <w:szCs w:val="28"/>
        </w:rPr>
      </w:pPr>
    </w:p>
    <w:p w:rsidR="0064774A" w:rsidRDefault="0064774A" w:rsidP="0064774A">
      <w:pPr>
        <w:pStyle w:val="ConsPlusNormal"/>
        <w:jc w:val="right"/>
        <w:outlineLvl w:val="0"/>
        <w:rPr>
          <w:rFonts w:ascii="Times New Roman" w:hAnsi="Times New Roman" w:cs="Times New Roman"/>
          <w:sz w:val="28"/>
          <w:szCs w:val="28"/>
        </w:rPr>
      </w:pPr>
    </w:p>
    <w:p w:rsidR="0064774A" w:rsidRDefault="0064774A" w:rsidP="0064774A">
      <w:pPr>
        <w:pStyle w:val="ConsPlusNormal"/>
        <w:jc w:val="right"/>
        <w:outlineLvl w:val="0"/>
        <w:rPr>
          <w:rFonts w:ascii="Times New Roman" w:hAnsi="Times New Roman" w:cs="Times New Roman"/>
          <w:sz w:val="28"/>
          <w:szCs w:val="28"/>
        </w:rPr>
      </w:pPr>
    </w:p>
    <w:p w:rsidR="0064774A" w:rsidRDefault="0064774A" w:rsidP="0064774A">
      <w:pPr>
        <w:pStyle w:val="ConsPlusNormal"/>
        <w:jc w:val="right"/>
        <w:outlineLvl w:val="0"/>
        <w:rPr>
          <w:rFonts w:ascii="Times New Roman" w:hAnsi="Times New Roman" w:cs="Times New Roman"/>
          <w:sz w:val="28"/>
          <w:szCs w:val="28"/>
        </w:rPr>
      </w:pPr>
    </w:p>
    <w:p w:rsidR="0064774A" w:rsidRDefault="0064774A" w:rsidP="0064774A">
      <w:pPr>
        <w:pStyle w:val="ConsPlusNormal"/>
        <w:jc w:val="right"/>
        <w:outlineLvl w:val="0"/>
        <w:rPr>
          <w:rFonts w:ascii="Times New Roman" w:hAnsi="Times New Roman" w:cs="Times New Roman"/>
          <w:sz w:val="28"/>
          <w:szCs w:val="28"/>
        </w:rPr>
      </w:pPr>
    </w:p>
    <w:p w:rsidR="0064774A" w:rsidRDefault="0064774A" w:rsidP="0064774A">
      <w:pPr>
        <w:pStyle w:val="ConsPlusNormal"/>
        <w:jc w:val="right"/>
        <w:outlineLvl w:val="0"/>
        <w:rPr>
          <w:rFonts w:ascii="Times New Roman" w:hAnsi="Times New Roman" w:cs="Times New Roman"/>
          <w:sz w:val="28"/>
          <w:szCs w:val="28"/>
        </w:rPr>
      </w:pPr>
    </w:p>
    <w:p w:rsidR="0064774A" w:rsidRDefault="0064774A" w:rsidP="0064774A">
      <w:pPr>
        <w:pStyle w:val="ConsPlusNormal"/>
        <w:jc w:val="right"/>
        <w:outlineLvl w:val="0"/>
        <w:rPr>
          <w:rFonts w:ascii="Times New Roman" w:hAnsi="Times New Roman" w:cs="Times New Roman"/>
          <w:sz w:val="28"/>
          <w:szCs w:val="28"/>
        </w:rPr>
      </w:pPr>
    </w:p>
    <w:p w:rsidR="0064774A" w:rsidRDefault="0064774A" w:rsidP="0064774A">
      <w:pPr>
        <w:pStyle w:val="ConsPlusNormal"/>
        <w:jc w:val="right"/>
        <w:outlineLvl w:val="0"/>
        <w:rPr>
          <w:rFonts w:ascii="Times New Roman" w:hAnsi="Times New Roman" w:cs="Times New Roman"/>
          <w:sz w:val="28"/>
          <w:szCs w:val="28"/>
        </w:rPr>
      </w:pPr>
    </w:p>
    <w:p w:rsidR="0064774A" w:rsidRDefault="0064774A" w:rsidP="0064774A">
      <w:pPr>
        <w:pStyle w:val="ConsPlusNormal"/>
        <w:jc w:val="right"/>
        <w:outlineLvl w:val="0"/>
        <w:rPr>
          <w:rFonts w:ascii="Times New Roman" w:hAnsi="Times New Roman" w:cs="Times New Roman"/>
          <w:sz w:val="28"/>
          <w:szCs w:val="28"/>
        </w:rPr>
      </w:pPr>
    </w:p>
    <w:p w:rsidR="0064774A" w:rsidRDefault="0064774A" w:rsidP="0064774A">
      <w:pPr>
        <w:pStyle w:val="ConsPlusNormal"/>
        <w:jc w:val="right"/>
        <w:outlineLvl w:val="0"/>
        <w:rPr>
          <w:rFonts w:ascii="Times New Roman" w:hAnsi="Times New Roman" w:cs="Times New Roman"/>
          <w:sz w:val="28"/>
          <w:szCs w:val="28"/>
        </w:rPr>
      </w:pPr>
    </w:p>
    <w:p w:rsidR="0064774A" w:rsidRDefault="0064774A" w:rsidP="0064774A">
      <w:pPr>
        <w:pStyle w:val="ConsPlusNormal"/>
        <w:jc w:val="right"/>
        <w:outlineLvl w:val="0"/>
        <w:rPr>
          <w:rFonts w:ascii="Times New Roman" w:hAnsi="Times New Roman" w:cs="Times New Roman"/>
          <w:sz w:val="28"/>
          <w:szCs w:val="28"/>
        </w:rPr>
      </w:pPr>
    </w:p>
    <w:p w:rsidR="0064774A" w:rsidRDefault="0064774A" w:rsidP="0064774A">
      <w:pPr>
        <w:pStyle w:val="ConsPlusNormal"/>
        <w:jc w:val="right"/>
        <w:outlineLvl w:val="0"/>
        <w:rPr>
          <w:rFonts w:ascii="Times New Roman" w:hAnsi="Times New Roman" w:cs="Times New Roman"/>
          <w:sz w:val="28"/>
          <w:szCs w:val="28"/>
        </w:rPr>
      </w:pPr>
    </w:p>
    <w:p w:rsidR="0064774A" w:rsidRDefault="0064774A" w:rsidP="0064774A">
      <w:pPr>
        <w:pStyle w:val="ConsPlusNormal"/>
        <w:jc w:val="right"/>
        <w:outlineLvl w:val="0"/>
        <w:rPr>
          <w:rFonts w:ascii="Times New Roman" w:hAnsi="Times New Roman" w:cs="Times New Roman"/>
          <w:sz w:val="28"/>
          <w:szCs w:val="28"/>
        </w:rPr>
      </w:pPr>
    </w:p>
    <w:p w:rsidR="0064774A" w:rsidRDefault="0064774A" w:rsidP="0064774A">
      <w:pPr>
        <w:pStyle w:val="ConsPlusNormal"/>
        <w:jc w:val="right"/>
        <w:outlineLvl w:val="0"/>
        <w:rPr>
          <w:rFonts w:ascii="Times New Roman" w:hAnsi="Times New Roman" w:cs="Times New Roman"/>
          <w:sz w:val="28"/>
          <w:szCs w:val="28"/>
        </w:rPr>
      </w:pPr>
    </w:p>
    <w:p w:rsidR="0064774A" w:rsidRDefault="0064774A" w:rsidP="0064774A">
      <w:pPr>
        <w:pStyle w:val="ConsPlusNormal"/>
        <w:jc w:val="right"/>
        <w:outlineLvl w:val="0"/>
        <w:rPr>
          <w:rFonts w:ascii="Times New Roman" w:hAnsi="Times New Roman" w:cs="Times New Roman"/>
          <w:sz w:val="28"/>
          <w:szCs w:val="28"/>
        </w:rPr>
      </w:pPr>
    </w:p>
    <w:p w:rsidR="0064774A" w:rsidRDefault="0064774A" w:rsidP="0064774A">
      <w:pPr>
        <w:pStyle w:val="a4"/>
        <w:ind w:left="5103"/>
        <w:jc w:val="left"/>
        <w:rPr>
          <w:rStyle w:val="a7"/>
          <w:bCs/>
          <w:sz w:val="28"/>
          <w:szCs w:val="28"/>
        </w:rPr>
      </w:pPr>
      <w:bookmarkStart w:id="1" w:name="sub_2"/>
      <w:bookmarkStart w:id="2" w:name="sub_1000"/>
    </w:p>
    <w:p w:rsidR="0064774A" w:rsidRDefault="0064774A" w:rsidP="0064774A">
      <w:pPr>
        <w:pStyle w:val="a4"/>
        <w:ind w:left="5103"/>
        <w:jc w:val="left"/>
        <w:rPr>
          <w:rStyle w:val="a7"/>
          <w:bCs/>
          <w:sz w:val="28"/>
          <w:szCs w:val="28"/>
        </w:rPr>
      </w:pPr>
    </w:p>
    <w:p w:rsidR="0064774A" w:rsidRDefault="0064774A" w:rsidP="0064774A">
      <w:pPr>
        <w:pStyle w:val="a4"/>
        <w:ind w:left="5103"/>
        <w:jc w:val="left"/>
        <w:rPr>
          <w:rStyle w:val="a7"/>
          <w:bCs/>
          <w:sz w:val="28"/>
          <w:szCs w:val="28"/>
        </w:rPr>
      </w:pPr>
    </w:p>
    <w:p w:rsidR="0064774A" w:rsidRDefault="0064774A" w:rsidP="0064774A">
      <w:pPr>
        <w:pStyle w:val="a4"/>
        <w:ind w:left="5103"/>
        <w:jc w:val="left"/>
        <w:rPr>
          <w:rStyle w:val="a7"/>
          <w:bCs/>
          <w:sz w:val="28"/>
          <w:szCs w:val="28"/>
        </w:rPr>
      </w:pPr>
    </w:p>
    <w:p w:rsidR="0064774A" w:rsidRPr="00575F61" w:rsidRDefault="0064774A" w:rsidP="0064774A">
      <w:pPr>
        <w:pStyle w:val="a4"/>
        <w:ind w:left="5103"/>
        <w:jc w:val="left"/>
        <w:rPr>
          <w:rStyle w:val="a7"/>
          <w:bCs/>
          <w:sz w:val="28"/>
          <w:szCs w:val="28"/>
        </w:rPr>
      </w:pPr>
      <w:r w:rsidRPr="00575F61">
        <w:rPr>
          <w:rStyle w:val="a7"/>
          <w:bCs/>
          <w:sz w:val="28"/>
          <w:szCs w:val="28"/>
        </w:rPr>
        <w:lastRenderedPageBreak/>
        <w:t xml:space="preserve">Приложение </w:t>
      </w:r>
    </w:p>
    <w:p w:rsidR="0064774A" w:rsidRDefault="0064774A" w:rsidP="0064774A">
      <w:pPr>
        <w:pStyle w:val="a4"/>
        <w:ind w:left="5103"/>
        <w:jc w:val="left"/>
        <w:rPr>
          <w:rStyle w:val="a7"/>
          <w:bCs/>
          <w:sz w:val="28"/>
          <w:szCs w:val="28"/>
        </w:rPr>
      </w:pPr>
    </w:p>
    <w:p w:rsidR="0064774A" w:rsidRPr="00575F61" w:rsidRDefault="0064774A" w:rsidP="0064774A">
      <w:pPr>
        <w:pStyle w:val="a4"/>
        <w:ind w:left="5103"/>
        <w:jc w:val="left"/>
        <w:rPr>
          <w:rStyle w:val="a7"/>
          <w:bCs/>
          <w:sz w:val="28"/>
          <w:szCs w:val="28"/>
        </w:rPr>
      </w:pPr>
      <w:r w:rsidRPr="00575F61">
        <w:rPr>
          <w:rStyle w:val="a7"/>
          <w:bCs/>
          <w:sz w:val="28"/>
          <w:szCs w:val="28"/>
        </w:rPr>
        <w:t>УТВЕРЖДЕНО</w:t>
      </w:r>
    </w:p>
    <w:p w:rsidR="0064774A" w:rsidRPr="00575F61" w:rsidRDefault="0064774A" w:rsidP="0064774A">
      <w:pPr>
        <w:spacing w:after="0" w:line="240" w:lineRule="auto"/>
        <w:ind w:left="5103"/>
        <w:rPr>
          <w:rStyle w:val="a7"/>
          <w:rFonts w:ascii="Times New Roman" w:hAnsi="Times New Roman"/>
          <w:b w:val="0"/>
          <w:bCs w:val="0"/>
          <w:sz w:val="28"/>
          <w:szCs w:val="28"/>
        </w:rPr>
      </w:pPr>
      <w:hyperlink w:anchor="sub_0" w:history="1">
        <w:r w:rsidRPr="0064774A">
          <w:rPr>
            <w:rStyle w:val="a6"/>
            <w:rFonts w:ascii="Times New Roman" w:hAnsi="Times New Roman"/>
            <w:b w:val="0"/>
            <w:color w:val="auto"/>
            <w:sz w:val="28"/>
            <w:szCs w:val="28"/>
          </w:rPr>
          <w:t>решением</w:t>
        </w:r>
      </w:hyperlink>
      <w:r w:rsidRPr="0064774A">
        <w:rPr>
          <w:rStyle w:val="a7"/>
          <w:rFonts w:ascii="Times New Roman" w:hAnsi="Times New Roman"/>
          <w:b w:val="0"/>
          <w:bCs w:val="0"/>
          <w:color w:val="auto"/>
          <w:sz w:val="28"/>
          <w:szCs w:val="28"/>
        </w:rPr>
        <w:t xml:space="preserve"> </w:t>
      </w:r>
      <w:r w:rsidRPr="00575F61">
        <w:rPr>
          <w:rStyle w:val="a7"/>
          <w:rFonts w:ascii="Times New Roman" w:hAnsi="Times New Roman"/>
          <w:b w:val="0"/>
          <w:bCs w:val="0"/>
          <w:sz w:val="28"/>
          <w:szCs w:val="28"/>
        </w:rPr>
        <w:t xml:space="preserve">Совета </w:t>
      </w:r>
    </w:p>
    <w:p w:rsidR="0064774A" w:rsidRPr="00575F61" w:rsidRDefault="0064774A" w:rsidP="0064774A">
      <w:pPr>
        <w:spacing w:after="0" w:line="240" w:lineRule="auto"/>
        <w:ind w:left="5103"/>
        <w:rPr>
          <w:rFonts w:ascii="Times New Roman" w:hAnsi="Times New Roman"/>
          <w:sz w:val="28"/>
          <w:szCs w:val="28"/>
        </w:rPr>
      </w:pPr>
      <w:r>
        <w:rPr>
          <w:rStyle w:val="a7"/>
          <w:rFonts w:ascii="Times New Roman" w:hAnsi="Times New Roman"/>
          <w:b w:val="0"/>
          <w:bCs w:val="0"/>
          <w:sz w:val="28"/>
          <w:szCs w:val="28"/>
        </w:rPr>
        <w:t xml:space="preserve">Шаумянского </w:t>
      </w:r>
      <w:r w:rsidRPr="00575F61">
        <w:rPr>
          <w:rStyle w:val="a7"/>
          <w:rFonts w:ascii="Times New Roman" w:hAnsi="Times New Roman"/>
          <w:b w:val="0"/>
          <w:bCs w:val="0"/>
          <w:sz w:val="28"/>
          <w:szCs w:val="28"/>
        </w:rPr>
        <w:t xml:space="preserve">сельского поселения </w:t>
      </w:r>
    </w:p>
    <w:p w:rsidR="0064774A" w:rsidRPr="00575F61" w:rsidRDefault="0064774A" w:rsidP="0064774A">
      <w:pPr>
        <w:spacing w:after="0" w:line="240" w:lineRule="auto"/>
        <w:ind w:left="5103"/>
        <w:rPr>
          <w:rStyle w:val="a7"/>
          <w:rFonts w:ascii="Times New Roman" w:hAnsi="Times New Roman"/>
          <w:b w:val="0"/>
          <w:bCs w:val="0"/>
          <w:sz w:val="28"/>
          <w:szCs w:val="28"/>
        </w:rPr>
      </w:pPr>
      <w:r w:rsidRPr="00575F61">
        <w:rPr>
          <w:rFonts w:ascii="Times New Roman" w:hAnsi="Times New Roman"/>
          <w:sz w:val="28"/>
          <w:szCs w:val="28"/>
        </w:rPr>
        <w:t>Туапсинского района</w:t>
      </w:r>
      <w:r w:rsidRPr="00575F61">
        <w:rPr>
          <w:rStyle w:val="a7"/>
          <w:rFonts w:ascii="Times New Roman" w:hAnsi="Times New Roman"/>
          <w:b w:val="0"/>
          <w:bCs w:val="0"/>
          <w:sz w:val="28"/>
          <w:szCs w:val="28"/>
        </w:rPr>
        <w:br/>
        <w:t xml:space="preserve">от </w:t>
      </w:r>
      <w:r>
        <w:rPr>
          <w:rStyle w:val="a7"/>
          <w:rFonts w:ascii="Times New Roman" w:hAnsi="Times New Roman"/>
          <w:b w:val="0"/>
          <w:bCs w:val="0"/>
          <w:sz w:val="28"/>
          <w:szCs w:val="28"/>
        </w:rPr>
        <w:t>29.09.2021</w:t>
      </w:r>
      <w:r w:rsidRPr="00575F61">
        <w:rPr>
          <w:rStyle w:val="a7"/>
          <w:rFonts w:ascii="Times New Roman" w:hAnsi="Times New Roman"/>
          <w:b w:val="0"/>
          <w:bCs w:val="0"/>
          <w:sz w:val="28"/>
          <w:szCs w:val="28"/>
        </w:rPr>
        <w:t xml:space="preserve"> №</w:t>
      </w:r>
      <w:r>
        <w:rPr>
          <w:rStyle w:val="a7"/>
          <w:rFonts w:ascii="Times New Roman" w:hAnsi="Times New Roman"/>
          <w:b w:val="0"/>
          <w:bCs w:val="0"/>
          <w:sz w:val="28"/>
          <w:szCs w:val="28"/>
        </w:rPr>
        <w:t>83</w:t>
      </w:r>
      <w:r w:rsidRPr="00575F61">
        <w:rPr>
          <w:rStyle w:val="a7"/>
          <w:rFonts w:ascii="Times New Roman" w:hAnsi="Times New Roman"/>
          <w:b w:val="0"/>
          <w:bCs w:val="0"/>
          <w:sz w:val="28"/>
          <w:szCs w:val="28"/>
        </w:rPr>
        <w:t xml:space="preserve"> ______</w:t>
      </w:r>
    </w:p>
    <w:p w:rsidR="0064774A" w:rsidRPr="00575F61" w:rsidRDefault="0064774A" w:rsidP="0064774A">
      <w:pPr>
        <w:pStyle w:val="a4"/>
        <w:ind w:left="5103"/>
        <w:jc w:val="left"/>
        <w:rPr>
          <w:rStyle w:val="a7"/>
          <w:b/>
          <w:bCs/>
          <w:sz w:val="28"/>
          <w:szCs w:val="28"/>
        </w:rPr>
      </w:pPr>
    </w:p>
    <w:p w:rsidR="0064774A" w:rsidRDefault="0064774A" w:rsidP="0064774A">
      <w:pPr>
        <w:pStyle w:val="headertext"/>
        <w:spacing w:before="0" w:beforeAutospacing="0" w:after="0" w:afterAutospacing="0"/>
        <w:jc w:val="center"/>
        <w:textAlignment w:val="baseline"/>
        <w:rPr>
          <w:b/>
          <w:bCs/>
          <w:sz w:val="28"/>
          <w:szCs w:val="28"/>
        </w:rPr>
      </w:pPr>
    </w:p>
    <w:p w:rsidR="0064774A" w:rsidRPr="00BD1192" w:rsidRDefault="0064774A" w:rsidP="0064774A">
      <w:pPr>
        <w:pStyle w:val="headertext"/>
        <w:spacing w:before="0" w:beforeAutospacing="0" w:after="0" w:afterAutospacing="0"/>
        <w:jc w:val="center"/>
        <w:textAlignment w:val="baseline"/>
        <w:rPr>
          <w:b/>
          <w:bCs/>
          <w:sz w:val="28"/>
          <w:szCs w:val="28"/>
        </w:rPr>
      </w:pPr>
      <w:r w:rsidRPr="00BD1192">
        <w:rPr>
          <w:b/>
          <w:bCs/>
          <w:sz w:val="28"/>
          <w:szCs w:val="28"/>
        </w:rPr>
        <w:t xml:space="preserve">Положение </w:t>
      </w:r>
    </w:p>
    <w:p w:rsidR="0064774A" w:rsidRPr="00BD1192" w:rsidRDefault="0064774A" w:rsidP="0064774A">
      <w:pPr>
        <w:pStyle w:val="headertext"/>
        <w:spacing w:before="0" w:beforeAutospacing="0" w:after="0" w:afterAutospacing="0"/>
        <w:jc w:val="center"/>
        <w:textAlignment w:val="baseline"/>
        <w:rPr>
          <w:b/>
          <w:bCs/>
          <w:sz w:val="28"/>
          <w:szCs w:val="28"/>
        </w:rPr>
      </w:pPr>
      <w:r w:rsidRPr="00BD1192">
        <w:rPr>
          <w:b/>
          <w:bCs/>
          <w:sz w:val="28"/>
          <w:szCs w:val="28"/>
        </w:rPr>
        <w:t>об осуществлении муниципального контроля за сохранностью автомобильных дорог общего пользования местного значения в</w:t>
      </w:r>
      <w:r>
        <w:rPr>
          <w:b/>
          <w:bCs/>
          <w:sz w:val="28"/>
          <w:szCs w:val="28"/>
        </w:rPr>
        <w:t xml:space="preserve">                  </w:t>
      </w:r>
      <w:r w:rsidRPr="00BD1192">
        <w:rPr>
          <w:b/>
          <w:bCs/>
          <w:sz w:val="28"/>
          <w:szCs w:val="28"/>
        </w:rPr>
        <w:t xml:space="preserve"> границах населенных пунктов </w:t>
      </w:r>
      <w:r>
        <w:rPr>
          <w:b/>
          <w:bCs/>
          <w:sz w:val="28"/>
          <w:szCs w:val="28"/>
        </w:rPr>
        <w:t xml:space="preserve">Шаумянского </w:t>
      </w:r>
      <w:r w:rsidRPr="00BD1192">
        <w:rPr>
          <w:b/>
          <w:bCs/>
          <w:sz w:val="28"/>
          <w:szCs w:val="28"/>
        </w:rPr>
        <w:t>сельского поселения Туапсинского района</w:t>
      </w:r>
    </w:p>
    <w:p w:rsidR="0064774A" w:rsidRDefault="0064774A" w:rsidP="0064774A">
      <w:pPr>
        <w:pStyle w:val="formattext"/>
        <w:spacing w:before="0" w:beforeAutospacing="0" w:after="0" w:afterAutospacing="0"/>
        <w:jc w:val="both"/>
        <w:textAlignment w:val="baseline"/>
        <w:rPr>
          <w:sz w:val="28"/>
          <w:szCs w:val="28"/>
        </w:rPr>
      </w:pPr>
      <w:r w:rsidRPr="001F5246">
        <w:br/>
      </w:r>
    </w:p>
    <w:p w:rsidR="0064774A" w:rsidRPr="00C510FE" w:rsidRDefault="0064774A" w:rsidP="0064774A">
      <w:pPr>
        <w:pStyle w:val="formattext"/>
        <w:spacing w:before="0" w:beforeAutospacing="0" w:after="0" w:afterAutospacing="0"/>
        <w:jc w:val="center"/>
        <w:textAlignment w:val="baseline"/>
        <w:rPr>
          <w:b/>
        </w:rPr>
      </w:pPr>
      <w:r w:rsidRPr="00C510FE">
        <w:rPr>
          <w:b/>
          <w:sz w:val="28"/>
          <w:szCs w:val="28"/>
        </w:rPr>
        <w:t>1. Общие положения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1.1. Положение </w:t>
      </w:r>
      <w:hyperlink r:id="rId7" w:anchor="65C0IR" w:history="1">
        <w:r w:rsidRPr="00447D21">
          <w:rPr>
            <w:rStyle w:val="a8"/>
            <w:bCs/>
            <w:color w:val="000000"/>
            <w:sz w:val="28"/>
            <w:szCs w:val="28"/>
          </w:rPr>
          <w:t xml:space="preserve">об осуществлении муниципального контроля за сохранностью автомобильных дорог местного значения в границах населенных пунктов </w:t>
        </w:r>
        <w:r>
          <w:rPr>
            <w:rStyle w:val="a8"/>
            <w:bCs/>
            <w:color w:val="000000"/>
            <w:sz w:val="28"/>
            <w:szCs w:val="28"/>
          </w:rPr>
          <w:t xml:space="preserve">Шаумянского </w:t>
        </w:r>
        <w:r w:rsidRPr="00447D21">
          <w:rPr>
            <w:rStyle w:val="a8"/>
            <w:bCs/>
            <w:color w:val="000000"/>
            <w:sz w:val="28"/>
            <w:szCs w:val="28"/>
          </w:rPr>
          <w:t xml:space="preserve"> сельского поселения Туапсинского района </w:t>
        </w:r>
      </w:hyperlink>
      <w:r w:rsidRPr="00BD1192">
        <w:rPr>
          <w:sz w:val="28"/>
          <w:szCs w:val="28"/>
        </w:rPr>
        <w:t xml:space="preserve">(далее - Положение) определяет правила организации и осуществления деятельности </w:t>
      </w:r>
      <w:r>
        <w:rPr>
          <w:sz w:val="28"/>
          <w:szCs w:val="28"/>
        </w:rPr>
        <w:t xml:space="preserve">администрации </w:t>
      </w:r>
      <w:r>
        <w:rPr>
          <w:bCs/>
          <w:sz w:val="28"/>
          <w:szCs w:val="28"/>
        </w:rPr>
        <w:t xml:space="preserve">Шаумянского </w:t>
      </w:r>
      <w:r w:rsidRPr="00BD1192">
        <w:rPr>
          <w:sz w:val="28"/>
          <w:szCs w:val="28"/>
        </w:rPr>
        <w:t xml:space="preserve"> сельско</w:t>
      </w:r>
      <w:r>
        <w:rPr>
          <w:sz w:val="28"/>
          <w:szCs w:val="28"/>
        </w:rPr>
        <w:t>го</w:t>
      </w:r>
      <w:r w:rsidRPr="00BD1192">
        <w:rPr>
          <w:sz w:val="28"/>
          <w:szCs w:val="28"/>
        </w:rPr>
        <w:t xml:space="preserve"> поселени</w:t>
      </w:r>
      <w:r>
        <w:rPr>
          <w:sz w:val="28"/>
          <w:szCs w:val="28"/>
        </w:rPr>
        <w:t>я</w:t>
      </w:r>
      <w:r w:rsidRPr="00BD1192">
        <w:rPr>
          <w:sz w:val="28"/>
          <w:szCs w:val="28"/>
        </w:rPr>
        <w:t xml:space="preserve"> </w:t>
      </w:r>
      <w:r>
        <w:rPr>
          <w:sz w:val="28"/>
          <w:szCs w:val="28"/>
        </w:rPr>
        <w:t xml:space="preserve">по контролю </w:t>
      </w:r>
      <w:r w:rsidRPr="00BD1192">
        <w:rPr>
          <w:sz w:val="28"/>
          <w:szCs w:val="28"/>
        </w:rPr>
        <w:t>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1.2. Предметом муниципального контроля на территории </w:t>
      </w:r>
      <w:r>
        <w:rPr>
          <w:bCs/>
          <w:sz w:val="28"/>
          <w:szCs w:val="28"/>
        </w:rPr>
        <w:t xml:space="preserve">Шаумянского </w:t>
      </w:r>
      <w:r w:rsidRPr="00C510FE">
        <w:rPr>
          <w:bCs/>
          <w:sz w:val="28"/>
          <w:szCs w:val="28"/>
        </w:rPr>
        <w:t xml:space="preserve"> </w:t>
      </w:r>
      <w:r w:rsidRPr="00BD1192">
        <w:rPr>
          <w:bCs/>
          <w:sz w:val="28"/>
          <w:szCs w:val="28"/>
        </w:rPr>
        <w:t>сельско</w:t>
      </w:r>
      <w:r>
        <w:rPr>
          <w:bCs/>
          <w:sz w:val="28"/>
          <w:szCs w:val="28"/>
        </w:rPr>
        <w:t>го</w:t>
      </w:r>
      <w:r w:rsidRPr="00BD1192">
        <w:rPr>
          <w:bCs/>
          <w:sz w:val="28"/>
          <w:szCs w:val="28"/>
        </w:rPr>
        <w:t xml:space="preserve"> поселени</w:t>
      </w:r>
      <w:r>
        <w:rPr>
          <w:bCs/>
          <w:sz w:val="28"/>
          <w:szCs w:val="28"/>
        </w:rPr>
        <w:t>я</w:t>
      </w:r>
      <w:r w:rsidRPr="00BD1192">
        <w:rPr>
          <w:bCs/>
          <w:sz w:val="28"/>
          <w:szCs w:val="28"/>
        </w:rPr>
        <w:t xml:space="preserve"> является</w:t>
      </w:r>
      <w:r w:rsidRPr="00BD1192">
        <w:rPr>
          <w:sz w:val="28"/>
          <w:szCs w:val="28"/>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1.3. Муниципальный контроль в области обеспечения сохранности автомобильных дорог на территории </w:t>
      </w:r>
      <w:r>
        <w:rPr>
          <w:sz w:val="28"/>
          <w:szCs w:val="28"/>
        </w:rPr>
        <w:t xml:space="preserve">Шаумянского </w:t>
      </w:r>
      <w:r w:rsidRPr="00BD1192">
        <w:rPr>
          <w:sz w:val="28"/>
          <w:szCs w:val="28"/>
        </w:rPr>
        <w:t>сельского поселени</w:t>
      </w:r>
      <w:r>
        <w:rPr>
          <w:sz w:val="28"/>
          <w:szCs w:val="28"/>
        </w:rPr>
        <w:t xml:space="preserve">я </w:t>
      </w:r>
      <w:r w:rsidRPr="00BD1192">
        <w:rPr>
          <w:sz w:val="28"/>
          <w:szCs w:val="28"/>
        </w:rPr>
        <w:t xml:space="preserve">осуществляется Администрацией </w:t>
      </w:r>
      <w:r>
        <w:rPr>
          <w:bCs/>
          <w:sz w:val="28"/>
          <w:szCs w:val="28"/>
        </w:rPr>
        <w:t xml:space="preserve">Шаумянского </w:t>
      </w:r>
      <w:r w:rsidRPr="00BD1192">
        <w:rPr>
          <w:sz w:val="28"/>
          <w:szCs w:val="28"/>
        </w:rPr>
        <w:t>сельского поселения (далее - уполномоченный орган).</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8" w:anchor="64U0IK" w:history="1">
        <w:r w:rsidRPr="0064774A">
          <w:rPr>
            <w:rStyle w:val="a8"/>
            <w:color w:val="auto"/>
            <w:sz w:val="28"/>
            <w:szCs w:val="28"/>
            <w:u w:val="none"/>
          </w:rPr>
          <w:t>Федеральным законом от 31 июля 2020 г. № 248-ФЗ «О государственном контроле (надзоре) и муниципальном контроле в Российской Федерации</w:t>
        </w:r>
      </w:hyperlink>
      <w:r w:rsidRPr="0064774A">
        <w:rPr>
          <w:sz w:val="28"/>
          <w:szCs w:val="28"/>
        </w:rPr>
        <w:t>» (далее - ко</w:t>
      </w:r>
      <w:r w:rsidRPr="00BD1192">
        <w:rPr>
          <w:sz w:val="28"/>
          <w:szCs w:val="28"/>
        </w:rPr>
        <w:t>нтрольные (надзорные)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1.6. Объектами муниципального контроля являются автомобильные дороги общего пользования местного значения в границах населенных пунктов </w:t>
      </w:r>
      <w:r>
        <w:rPr>
          <w:sz w:val="28"/>
          <w:szCs w:val="28"/>
        </w:rPr>
        <w:t xml:space="preserve">Шаумянского </w:t>
      </w:r>
      <w:r w:rsidRPr="00BD1192">
        <w:rPr>
          <w:sz w:val="28"/>
          <w:szCs w:val="28"/>
        </w:rPr>
        <w:t>сельского поселени</w:t>
      </w:r>
      <w:r>
        <w:rPr>
          <w:sz w:val="28"/>
          <w:szCs w:val="28"/>
        </w:rPr>
        <w:t>я</w:t>
      </w:r>
      <w:r w:rsidRPr="00BD1192">
        <w:rPr>
          <w:sz w:val="28"/>
          <w:szCs w:val="28"/>
        </w:rPr>
        <w:t xml:space="preserve"> (далее - объекты контроля).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1.7. Уполномоченный орган обеспечивает учет объектов контроля в рамках осуществления муниципального контроля.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1.8. Муниципальный контроль осуществляется в соответствии с:</w:t>
      </w:r>
    </w:p>
    <w:p w:rsidR="0064774A" w:rsidRPr="00BD1192" w:rsidRDefault="0064774A" w:rsidP="0064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г</w:t>
      </w:r>
      <w:r w:rsidRPr="00BD1192">
        <w:rPr>
          <w:rFonts w:ascii="Times New Roman" w:hAnsi="Times New Roman"/>
          <w:sz w:val="28"/>
          <w:szCs w:val="28"/>
        </w:rPr>
        <w:t>радостроительный кодекс Российской Федерации.</w:t>
      </w:r>
    </w:p>
    <w:p w:rsidR="0064774A" w:rsidRPr="00BD1192" w:rsidRDefault="0064774A" w:rsidP="0064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г</w:t>
      </w:r>
      <w:r w:rsidRPr="00BD1192">
        <w:rPr>
          <w:rFonts w:ascii="Times New Roman" w:hAnsi="Times New Roman"/>
          <w:sz w:val="28"/>
          <w:szCs w:val="28"/>
        </w:rPr>
        <w:t>ражданский кодекс Российской Федерации.</w:t>
      </w:r>
    </w:p>
    <w:p w:rsidR="0064774A" w:rsidRPr="00BD1192" w:rsidRDefault="0064774A" w:rsidP="0064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к</w:t>
      </w:r>
      <w:r w:rsidRPr="00BD1192">
        <w:rPr>
          <w:rFonts w:ascii="Times New Roman" w:hAnsi="Times New Roman"/>
          <w:sz w:val="28"/>
          <w:szCs w:val="28"/>
        </w:rPr>
        <w:t>одекс Российской Федерации об административных правонарушениях.</w:t>
      </w:r>
    </w:p>
    <w:p w:rsidR="0064774A" w:rsidRPr="00BD1192" w:rsidRDefault="0064774A" w:rsidP="0064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xml:space="preserve">- Федеральный закон от 08 ноября </w:t>
      </w:r>
      <w:r w:rsidRPr="00BD1192">
        <w:rPr>
          <w:rFonts w:ascii="Times New Roman" w:hAnsi="Times New Roman"/>
          <w:sz w:val="28"/>
          <w:szCs w:val="28"/>
        </w:rPr>
        <w:t>2007</w:t>
      </w:r>
      <w:r>
        <w:rPr>
          <w:rFonts w:ascii="Times New Roman" w:hAnsi="Times New Roman"/>
          <w:sz w:val="28"/>
          <w:szCs w:val="28"/>
        </w:rPr>
        <w:t xml:space="preserve"> г.</w:t>
      </w:r>
      <w:r w:rsidRPr="00BD1192">
        <w:rPr>
          <w:rFonts w:ascii="Times New Roman" w:hAnsi="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774A" w:rsidRPr="0064774A" w:rsidRDefault="0064774A" w:rsidP="0064774A">
      <w:pPr>
        <w:pStyle w:val="formattext"/>
        <w:spacing w:before="0" w:beforeAutospacing="0" w:after="0" w:afterAutospacing="0"/>
        <w:ind w:firstLine="480"/>
        <w:jc w:val="both"/>
        <w:textAlignment w:val="baseline"/>
        <w:rPr>
          <w:color w:val="000000"/>
          <w:sz w:val="28"/>
          <w:szCs w:val="28"/>
        </w:rPr>
      </w:pPr>
      <w:r w:rsidRPr="0064774A">
        <w:rPr>
          <w:sz w:val="28"/>
          <w:szCs w:val="28"/>
        </w:rPr>
        <w:t xml:space="preserve">-  </w:t>
      </w:r>
      <w:hyperlink r:id="rId9" w:anchor="7D20K3" w:history="1">
        <w:r w:rsidRPr="0064774A">
          <w:rPr>
            <w:rStyle w:val="a8"/>
            <w:color w:val="000000"/>
            <w:sz w:val="28"/>
            <w:szCs w:val="28"/>
            <w:u w:val="none"/>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4774A">
        <w:rPr>
          <w:color w:val="000000"/>
          <w:sz w:val="28"/>
          <w:szCs w:val="28"/>
        </w:rPr>
        <w:t>».</w:t>
      </w:r>
    </w:p>
    <w:p w:rsidR="0064774A" w:rsidRPr="00447D21" w:rsidRDefault="0064774A" w:rsidP="0064774A">
      <w:pPr>
        <w:pStyle w:val="formattext"/>
        <w:spacing w:before="0" w:beforeAutospacing="0" w:after="0" w:afterAutospacing="0"/>
        <w:ind w:firstLine="480"/>
        <w:jc w:val="both"/>
        <w:textAlignment w:val="baseline"/>
        <w:rPr>
          <w:color w:val="000000"/>
          <w:sz w:val="28"/>
          <w:szCs w:val="28"/>
        </w:rPr>
      </w:pPr>
      <w:r w:rsidRPr="0064774A">
        <w:rPr>
          <w:color w:val="000000"/>
          <w:sz w:val="28"/>
          <w:szCs w:val="28"/>
        </w:rPr>
        <w:t xml:space="preserve">- </w:t>
      </w:r>
      <w:hyperlink r:id="rId10" w:anchor="64U0IK" w:history="1">
        <w:r w:rsidRPr="0064774A">
          <w:rPr>
            <w:rStyle w:val="a8"/>
            <w:color w:val="000000"/>
            <w:sz w:val="28"/>
            <w:szCs w:val="28"/>
            <w:u w:val="none"/>
          </w:rPr>
          <w:t>Федеральным законом от 31 июля 2020 г. № 248-ФЗ «О государственном контроле (надзоре) и муниципальном контроле в Российской Федерации</w:t>
        </w:r>
      </w:hyperlink>
      <w:r w:rsidRPr="00447D21">
        <w:rPr>
          <w:color w:val="000000"/>
          <w:sz w:val="28"/>
          <w:szCs w:val="28"/>
        </w:rPr>
        <w:t>».</w:t>
      </w:r>
    </w:p>
    <w:p w:rsidR="0064774A" w:rsidRPr="00BD1192" w:rsidRDefault="0064774A" w:rsidP="0064774A">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 п</w:t>
      </w:r>
      <w:r w:rsidRPr="00BD1192">
        <w:rPr>
          <w:rFonts w:ascii="Times New Roman" w:hAnsi="Times New Roman"/>
          <w:sz w:val="28"/>
          <w:szCs w:val="28"/>
        </w:rPr>
        <w:t>остановление Правительств</w:t>
      </w:r>
      <w:r>
        <w:rPr>
          <w:rFonts w:ascii="Times New Roman" w:hAnsi="Times New Roman"/>
          <w:sz w:val="28"/>
          <w:szCs w:val="28"/>
        </w:rPr>
        <w:t xml:space="preserve">а Российской Федерации от 14 ноября                   </w:t>
      </w:r>
      <w:r w:rsidRPr="00BD1192">
        <w:rPr>
          <w:rFonts w:ascii="Times New Roman" w:hAnsi="Times New Roman"/>
          <w:sz w:val="28"/>
          <w:szCs w:val="28"/>
        </w:rPr>
        <w:t>2009</w:t>
      </w:r>
      <w:r>
        <w:rPr>
          <w:rFonts w:ascii="Times New Roman" w:hAnsi="Times New Roman"/>
          <w:sz w:val="28"/>
          <w:szCs w:val="28"/>
        </w:rPr>
        <w:t xml:space="preserve"> г.</w:t>
      </w:r>
      <w:r w:rsidRPr="00BD1192">
        <w:rPr>
          <w:rFonts w:ascii="Times New Roman" w:hAnsi="Times New Roman"/>
          <w:sz w:val="28"/>
          <w:szCs w:val="28"/>
        </w:rPr>
        <w:t xml:space="preserve"> №</w:t>
      </w:r>
      <w:r>
        <w:rPr>
          <w:rFonts w:ascii="Times New Roman" w:hAnsi="Times New Roman"/>
          <w:sz w:val="28"/>
          <w:szCs w:val="28"/>
        </w:rPr>
        <w:t xml:space="preserve"> </w:t>
      </w:r>
      <w:r w:rsidRPr="00BD1192">
        <w:rPr>
          <w:rFonts w:ascii="Times New Roman" w:hAnsi="Times New Roman"/>
          <w:sz w:val="28"/>
          <w:szCs w:val="28"/>
        </w:rPr>
        <w:t>928 «Об утверждении Правил организации и проведения работ по ремонту и содержанию автомобильных дорог федерального значения».</w:t>
      </w:r>
    </w:p>
    <w:p w:rsidR="0064774A" w:rsidRPr="00BD1192" w:rsidRDefault="0064774A" w:rsidP="0064774A">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D1192">
        <w:rPr>
          <w:rFonts w:ascii="Times New Roman" w:hAnsi="Times New Roman"/>
          <w:sz w:val="28"/>
          <w:szCs w:val="28"/>
        </w:rPr>
        <w:t>«СП 34.13330.2012. Свод правил. Автомобильные дороги. Актуализированная редакция СНиП 2.05.02-85»</w:t>
      </w:r>
      <w:r>
        <w:rPr>
          <w:rFonts w:ascii="Times New Roman" w:hAnsi="Times New Roman"/>
          <w:sz w:val="28"/>
          <w:szCs w:val="28"/>
        </w:rPr>
        <w:t xml:space="preserve"> </w:t>
      </w:r>
      <w:r w:rsidRPr="00BD1192">
        <w:rPr>
          <w:rFonts w:ascii="Times New Roman" w:hAnsi="Times New Roman"/>
          <w:sz w:val="28"/>
          <w:szCs w:val="28"/>
        </w:rPr>
        <w:t>утвержден Приказом Минрег</w:t>
      </w:r>
      <w:r>
        <w:rPr>
          <w:rFonts w:ascii="Times New Roman" w:hAnsi="Times New Roman"/>
          <w:sz w:val="28"/>
          <w:szCs w:val="28"/>
        </w:rPr>
        <w:t xml:space="preserve">иона России от 30 июня </w:t>
      </w:r>
      <w:r w:rsidRPr="00BD1192">
        <w:rPr>
          <w:rFonts w:ascii="Times New Roman" w:hAnsi="Times New Roman"/>
          <w:sz w:val="28"/>
          <w:szCs w:val="28"/>
        </w:rPr>
        <w:t>2012</w:t>
      </w:r>
      <w:r>
        <w:rPr>
          <w:rFonts w:ascii="Times New Roman" w:hAnsi="Times New Roman"/>
          <w:sz w:val="28"/>
          <w:szCs w:val="28"/>
        </w:rPr>
        <w:t xml:space="preserve"> г.</w:t>
      </w:r>
      <w:r w:rsidRPr="00BD1192">
        <w:rPr>
          <w:rFonts w:ascii="Times New Roman" w:hAnsi="Times New Roman"/>
          <w:sz w:val="28"/>
          <w:szCs w:val="28"/>
        </w:rPr>
        <w:t xml:space="preserve"> №</w:t>
      </w:r>
      <w:r>
        <w:rPr>
          <w:rFonts w:ascii="Times New Roman" w:hAnsi="Times New Roman"/>
          <w:sz w:val="28"/>
          <w:szCs w:val="28"/>
        </w:rPr>
        <w:t xml:space="preserve"> </w:t>
      </w:r>
      <w:r w:rsidRPr="00BD1192">
        <w:rPr>
          <w:rFonts w:ascii="Times New Roman" w:hAnsi="Times New Roman"/>
          <w:sz w:val="28"/>
          <w:szCs w:val="28"/>
        </w:rPr>
        <w:t>266.</w:t>
      </w:r>
    </w:p>
    <w:p w:rsidR="0064774A" w:rsidRPr="00BD1192" w:rsidRDefault="0064774A" w:rsidP="0064774A">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 xml:space="preserve">- приказ Минтранса России от 16 ноября </w:t>
      </w:r>
      <w:r w:rsidRPr="00BD1192">
        <w:rPr>
          <w:rFonts w:ascii="Times New Roman" w:hAnsi="Times New Roman"/>
          <w:sz w:val="28"/>
          <w:szCs w:val="28"/>
        </w:rPr>
        <w:t>2012</w:t>
      </w:r>
      <w:r>
        <w:rPr>
          <w:rFonts w:ascii="Times New Roman" w:hAnsi="Times New Roman"/>
          <w:sz w:val="28"/>
          <w:szCs w:val="28"/>
        </w:rPr>
        <w:t xml:space="preserve"> г.</w:t>
      </w:r>
      <w:r w:rsidRPr="00BD1192">
        <w:rPr>
          <w:rFonts w:ascii="Times New Roman" w:hAnsi="Times New Roman"/>
          <w:sz w:val="28"/>
          <w:szCs w:val="28"/>
        </w:rPr>
        <w:t xml:space="preserve"> № 402 «Об утверждении Классификации работ по капитальному ремонту, ремонту и содержанию автомобильных дорог».</w:t>
      </w:r>
    </w:p>
    <w:p w:rsidR="0064774A" w:rsidRPr="00BD1192" w:rsidRDefault="0064774A" w:rsidP="0064774A">
      <w:pPr>
        <w:pStyle w:val="3"/>
        <w:spacing w:after="240"/>
        <w:jc w:val="center"/>
        <w:textAlignment w:val="baseline"/>
        <w:rPr>
          <w:rFonts w:ascii="Times New Roman" w:hAnsi="Times New Roman"/>
          <w:sz w:val="28"/>
          <w:szCs w:val="28"/>
        </w:rPr>
      </w:pPr>
      <w:r w:rsidRPr="00BD1192">
        <w:rPr>
          <w:rFonts w:ascii="Times New Roman" w:hAnsi="Times New Roman"/>
          <w:sz w:val="28"/>
          <w:szCs w:val="28"/>
        </w:rPr>
        <w:t>2. Порядок организации и осуществления муниципального контроля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2.2. При осуществлении муниципального контроля могут проводиться:</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2.2.1. Профилактические мероприятия:</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lastRenderedPageBreak/>
        <w:t>- и</w:t>
      </w:r>
      <w:r w:rsidRPr="00BD1192">
        <w:rPr>
          <w:sz w:val="28"/>
          <w:szCs w:val="28"/>
        </w:rPr>
        <w:t>нформирование.</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о</w:t>
      </w:r>
      <w:r w:rsidRPr="00BD1192">
        <w:rPr>
          <w:sz w:val="28"/>
          <w:szCs w:val="28"/>
        </w:rPr>
        <w:t>бобщение правоприменительной практики.</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о</w:t>
      </w:r>
      <w:r w:rsidRPr="00BD1192">
        <w:rPr>
          <w:sz w:val="28"/>
          <w:szCs w:val="28"/>
        </w:rPr>
        <w:t>бъявление предостережения.</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к</w:t>
      </w:r>
      <w:r w:rsidRPr="00BD1192">
        <w:rPr>
          <w:sz w:val="28"/>
          <w:szCs w:val="28"/>
        </w:rPr>
        <w:t>онсультирование.</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п</w:t>
      </w:r>
      <w:r w:rsidRPr="00BD1192">
        <w:rPr>
          <w:sz w:val="28"/>
          <w:szCs w:val="28"/>
        </w:rPr>
        <w:t>рофилактический визит.</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к</w:t>
      </w:r>
      <w:r w:rsidRPr="00BD1192">
        <w:rPr>
          <w:sz w:val="28"/>
          <w:szCs w:val="28"/>
        </w:rPr>
        <w:t>онтрольные (надзорные) мероприятия:</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и</w:t>
      </w:r>
      <w:r w:rsidRPr="00BD1192">
        <w:rPr>
          <w:sz w:val="28"/>
          <w:szCs w:val="28"/>
        </w:rPr>
        <w:t>нспекционный визит.</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р</w:t>
      </w:r>
      <w:r w:rsidRPr="00BD1192">
        <w:rPr>
          <w:sz w:val="28"/>
          <w:szCs w:val="28"/>
        </w:rPr>
        <w:t>ейдовый осмотр.</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д</w:t>
      </w:r>
      <w:r w:rsidRPr="00BD1192">
        <w:rPr>
          <w:sz w:val="28"/>
          <w:szCs w:val="28"/>
        </w:rPr>
        <w:t>окументарная проверка.</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в</w:t>
      </w:r>
      <w:r w:rsidRPr="00BD1192">
        <w:rPr>
          <w:sz w:val="28"/>
          <w:szCs w:val="28"/>
        </w:rPr>
        <w:t>ыездная проверка.</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в</w:t>
      </w:r>
      <w:r w:rsidRPr="00BD1192">
        <w:rPr>
          <w:sz w:val="28"/>
          <w:szCs w:val="28"/>
        </w:rPr>
        <w:t>ыездное обследование.</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2.3. Для проведения контрольного (надзорного) </w:t>
      </w:r>
      <w:r>
        <w:rPr>
          <w:sz w:val="28"/>
          <w:szCs w:val="28"/>
        </w:rPr>
        <w:t xml:space="preserve">мероприятия принимается решение </w:t>
      </w:r>
      <w:r w:rsidRPr="00BD1192">
        <w:rPr>
          <w:sz w:val="28"/>
          <w:szCs w:val="28"/>
        </w:rPr>
        <w:t>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2.3.1. Дата, время и место принятия решения.</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2.3.2. Кем принято решение.</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2.3.3. Основание проведения контрольного (надзорного) мероприятия.</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2.3.4. Вид контроля.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2.3.6. Объект контроля, в отношении которого проводится контрольное (надзорное) мероприятие.</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2.3.9. Вид контрольного (надзорного)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2.3.10. Перечень контрольных (надзорных) действий, совершаемых в рамках контрольного (надзорного) мероприятия.</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2.3.11. Предмет контрольного (надзорного)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2.3.12. Проверочные листы, если их применение является обязательным.</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2.3.13. Дата проведения контрольного (надзорного) мероприятия, в том числе срок непосредственного взаимодействия с контролируемым лицом.</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2.3.14. Перечень документов, предоставление которых гражданином, организацией необходимо для оценки соблюдения обязательных требований.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lastRenderedPageBreak/>
        <w:t xml:space="preserve">2.4. Решение о проведении контрольного (надзорного) мероприятия принимается и подписывается </w:t>
      </w:r>
      <w:r>
        <w:rPr>
          <w:sz w:val="28"/>
          <w:szCs w:val="28"/>
        </w:rPr>
        <w:t>г</w:t>
      </w:r>
      <w:r w:rsidRPr="00BD1192">
        <w:rPr>
          <w:sz w:val="28"/>
          <w:szCs w:val="28"/>
        </w:rPr>
        <w:t>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При проведении контрольных (надзорных) мероприятий используются средства фото-, видеосъемки.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2.6. От имени уполномоченного органа муниципальный контроль вправе осуществлять следующие должностные лица: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2.6.1. Глава поселения (лицо, временно исполняющее обязанности) уполномоченного органа.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lastRenderedPageBreak/>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2.8.8. Составлять по результатам проведенных контрольных (надзорных) мероприятий соответствующие акты.</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2.8.9. Запрашивать и получать в установленном порядке сведения, материалы и документы, необходимые для осуществления своей деятельности.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2.8.10. Обращаться в соответствии с Федеральным законом от </w:t>
      </w:r>
      <w:r>
        <w:rPr>
          <w:sz w:val="28"/>
          <w:szCs w:val="28"/>
        </w:rPr>
        <w:t>07 февраля 2011 г.</w:t>
      </w:r>
      <w:r w:rsidRPr="00BD1192">
        <w:rPr>
          <w:sz w:val="28"/>
          <w:szCs w:val="28"/>
        </w:rPr>
        <w:t xml:space="preserve"> № 3-ФЗ «О полиции» за содействием к органам полиции в случаях, если инспектору оказывается противодействие или угрожает опасность.</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2.8.11. Совершать иные действия, предусмотренные законодательством.</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2.9. Инспекторы обязаны:</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2.9.1. Соблюдать законодательство Российской Федерации, права и законные интересы контролируемых лиц.</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64774A"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2.9.5. Не допускать при проведении контрольных (надзорных) мероприятий проявления неуважения в отношении богослужений, других религиозных </w:t>
      </w:r>
      <w:r w:rsidRPr="00BD1192">
        <w:rPr>
          <w:sz w:val="28"/>
          <w:szCs w:val="28"/>
        </w:rPr>
        <w:lastRenderedPageBreak/>
        <w:t>обрядов и церемоний, не препятствовать их проведению, а также не нарушать внутренние установления религиозных организаций.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2.9.11. Доказывать обоснованность своих действий при их обжаловании в порядке, установленном законодательством Российской Федерации.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2.9.14. Исполнять иные требования, предусмотренные законодательством Российской Федерации.</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2.10. Инспектор не вправе:</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2.10.3. Проводить контрольные (надзорные) мероприятия, совершать контрольные (надзорные) действия в случае отсутствия при проведении </w:t>
      </w:r>
      <w:r w:rsidRPr="00BD1192">
        <w:rPr>
          <w:sz w:val="28"/>
          <w:szCs w:val="28"/>
        </w:rPr>
        <w:lastRenderedPageBreak/>
        <w:t>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2.10.9. Превышать установленные сроки проведения контрольных (надзорных) мероприятий.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2.11. Организация проведения плановых контрольных (надзорных) мероприятий: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lastRenderedPageBreak/>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2.12. В соответствии с оценкой риска причинения вреда (ущерба) охраняемым законом ценностям устанавливаются 5 категорий рисков:</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ч</w:t>
      </w:r>
      <w:r w:rsidRPr="00BD1192">
        <w:rPr>
          <w:sz w:val="28"/>
          <w:szCs w:val="28"/>
        </w:rPr>
        <w:t>резвычайно высокий риск.</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в</w:t>
      </w:r>
      <w:r w:rsidRPr="00BD1192">
        <w:rPr>
          <w:sz w:val="28"/>
          <w:szCs w:val="28"/>
        </w:rPr>
        <w:t>ысокий риск.</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с</w:t>
      </w:r>
      <w:r w:rsidRPr="00BD1192">
        <w:rPr>
          <w:sz w:val="28"/>
          <w:szCs w:val="28"/>
        </w:rPr>
        <w:t>редний риск.</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у</w:t>
      </w:r>
      <w:r w:rsidRPr="00BD1192">
        <w:rPr>
          <w:sz w:val="28"/>
          <w:szCs w:val="28"/>
        </w:rPr>
        <w:t>меренный риск.</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н</w:t>
      </w:r>
      <w:r w:rsidRPr="00BD1192">
        <w:rPr>
          <w:sz w:val="28"/>
          <w:szCs w:val="28"/>
        </w:rPr>
        <w:t>изкий риск.</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2.13.1. Не соблюдение обязательных требований при строительстве, реконструкции и капитальном ремонте автомобильных дорог и сооружений.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2.13.2. Не соблюдение обязательных требований по эксплуатации автомобильных дорог и дорожных сооружений.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Pr>
          <w:sz w:val="28"/>
          <w:szCs w:val="28"/>
        </w:rPr>
        <w:t>-</w:t>
      </w:r>
      <w:r w:rsidRPr="00BD1192">
        <w:rPr>
          <w:sz w:val="28"/>
          <w:szCs w:val="28"/>
        </w:rPr>
        <w:t xml:space="preserve"> Не соблюдения обязательных требований при строительстве, реконструкции и капитальном ремонте автомобильных дорог и сооружений.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Pr>
          <w:sz w:val="28"/>
          <w:szCs w:val="28"/>
        </w:rPr>
        <w:t>-</w:t>
      </w:r>
      <w:r w:rsidRPr="00BD1192">
        <w:rPr>
          <w:sz w:val="28"/>
          <w:szCs w:val="28"/>
        </w:rPr>
        <w:t xml:space="preserve"> Не соблюдения обязательных требований по эксплуатации автомобильных дорог и дорожных сооружений.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Pr>
          <w:sz w:val="28"/>
          <w:szCs w:val="28"/>
        </w:rPr>
        <w:lastRenderedPageBreak/>
        <w:t xml:space="preserve">-  </w:t>
      </w:r>
      <w:r w:rsidRPr="00BD1192">
        <w:rPr>
          <w:sz w:val="28"/>
          <w:szCs w:val="28"/>
        </w:rPr>
        <w:t>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2.15</w:t>
      </w:r>
      <w:r>
        <w:rPr>
          <w:sz w:val="28"/>
          <w:szCs w:val="28"/>
        </w:rPr>
        <w:t xml:space="preserve">. </w:t>
      </w:r>
      <w:r w:rsidRPr="00BD1192">
        <w:rPr>
          <w:sz w:val="28"/>
          <w:szCs w:val="28"/>
        </w:rPr>
        <w:t xml:space="preserve"> Критерии отнесения объектов к категории среднего риска: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Pr>
          <w:sz w:val="28"/>
          <w:szCs w:val="28"/>
        </w:rPr>
        <w:t>-</w:t>
      </w:r>
      <w:r w:rsidRPr="00BD1192">
        <w:rPr>
          <w:sz w:val="28"/>
          <w:szCs w:val="28"/>
        </w:rPr>
        <w:t xml:space="preserve"> Не соблюдение обязательных требований при строительстве, реконструкции и капитальном ремонте автомобильных дорог и сооружений.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Pr>
          <w:sz w:val="28"/>
          <w:szCs w:val="28"/>
        </w:rPr>
        <w:t>-</w:t>
      </w:r>
      <w:r w:rsidRPr="00BD1192">
        <w:rPr>
          <w:sz w:val="28"/>
          <w:szCs w:val="28"/>
        </w:rPr>
        <w:t xml:space="preserve"> Не соблюдение обязательных требований по эксплуатации автомобильных дорог и дорожных сооружений.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Pr>
          <w:sz w:val="28"/>
          <w:szCs w:val="28"/>
        </w:rPr>
        <w:t>-</w:t>
      </w:r>
      <w:r w:rsidRPr="00BD1192">
        <w:rPr>
          <w:sz w:val="28"/>
          <w:szCs w:val="28"/>
        </w:rPr>
        <w:t xml:space="preserve">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64774A" w:rsidRPr="00BD1192" w:rsidRDefault="0064774A" w:rsidP="0064774A">
      <w:pPr>
        <w:pStyle w:val="formattext"/>
        <w:spacing w:before="0" w:beforeAutospacing="0" w:after="0" w:afterAutospacing="0"/>
        <w:ind w:firstLine="482"/>
        <w:jc w:val="both"/>
        <w:textAlignment w:val="baseline"/>
        <w:rPr>
          <w:sz w:val="28"/>
          <w:szCs w:val="28"/>
        </w:rPr>
      </w:pPr>
      <w:r w:rsidRPr="00BD1192">
        <w:rPr>
          <w:sz w:val="28"/>
          <w:szCs w:val="28"/>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Объекты контроля, отнесенные к категории умеренного риска, включаются в план профилактических мероприятий.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2.18. Уполномоченный орган в течение </w:t>
      </w:r>
      <w:r>
        <w:rPr>
          <w:sz w:val="28"/>
          <w:szCs w:val="28"/>
        </w:rPr>
        <w:t xml:space="preserve">5 </w:t>
      </w:r>
      <w:r w:rsidRPr="00BD1192">
        <w:rPr>
          <w:sz w:val="28"/>
          <w:szCs w:val="28"/>
        </w:rPr>
        <w:t>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64774A" w:rsidRPr="0064774A"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Внеплановые контрольные (надзорные) мероприятия, за исключением выездного обследования, проводятся по основаниям, </w:t>
      </w:r>
      <w:r w:rsidRPr="0064774A">
        <w:rPr>
          <w:sz w:val="28"/>
          <w:szCs w:val="28"/>
        </w:rPr>
        <w:t>предусмотренным </w:t>
      </w:r>
      <w:hyperlink r:id="rId11" w:anchor="64U0IK" w:history="1">
        <w:r w:rsidRPr="0064774A">
          <w:rPr>
            <w:rStyle w:val="a8"/>
            <w:color w:val="auto"/>
            <w:sz w:val="28"/>
            <w:szCs w:val="28"/>
            <w:u w:val="none"/>
          </w:rPr>
          <w:t>Федеральным законом от 31 июля 2020 г. № 248-ФЗ «О государственном контроле (надзоре) и муниципальном контроле в Российской Федерации</w:t>
        </w:r>
      </w:hyperlink>
      <w:r w:rsidRPr="0064774A">
        <w:rPr>
          <w:sz w:val="28"/>
          <w:szCs w:val="28"/>
        </w:rPr>
        <w:t>».</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w:t>
      </w:r>
      <w:r w:rsidRPr="00BD1192">
        <w:rPr>
          <w:sz w:val="28"/>
          <w:szCs w:val="28"/>
        </w:rPr>
        <w:lastRenderedPageBreak/>
        <w:t>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2.23. В рамках осуществления муниципального контроля проводятся следующие виды контрольных (надзорных) мероприятий:</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2.23.1. Требующие взаимодействия с контролируемым лицом:</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в</w:t>
      </w:r>
      <w:r w:rsidRPr="00BD1192">
        <w:rPr>
          <w:sz w:val="28"/>
          <w:szCs w:val="28"/>
        </w:rPr>
        <w:t>ыездная проверка</w:t>
      </w:r>
      <w:r>
        <w:rPr>
          <w:sz w:val="28"/>
          <w:szCs w:val="28"/>
        </w:rPr>
        <w:t>;</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р</w:t>
      </w:r>
      <w:r w:rsidRPr="00BD1192">
        <w:rPr>
          <w:sz w:val="28"/>
          <w:szCs w:val="28"/>
        </w:rPr>
        <w:t>ейдовый осмотр</w:t>
      </w:r>
      <w:r>
        <w:rPr>
          <w:sz w:val="28"/>
          <w:szCs w:val="28"/>
        </w:rPr>
        <w:t>;</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и</w:t>
      </w:r>
      <w:r w:rsidRPr="00BD1192">
        <w:rPr>
          <w:sz w:val="28"/>
          <w:szCs w:val="28"/>
        </w:rPr>
        <w:t>нспекционный визит.</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2.23.1.4. Документарная проверка.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2.23.2. Не требующие взаимодействия с контролируемым лицом - выездное обследование.</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2.24. Выездная проверка: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2.24.1. Выездная проверка проводится в отношении конкретного контролируемого лица, владеющего и (или) использующего автомобильные дороги на территории </w:t>
      </w:r>
      <w:r>
        <w:rPr>
          <w:bCs/>
          <w:sz w:val="28"/>
          <w:szCs w:val="28"/>
        </w:rPr>
        <w:t xml:space="preserve">Шаумянского </w:t>
      </w:r>
      <w:r>
        <w:rPr>
          <w:sz w:val="28"/>
          <w:szCs w:val="28"/>
        </w:rPr>
        <w:t>сельского</w:t>
      </w:r>
      <w:r w:rsidRPr="00BD1192">
        <w:rPr>
          <w:sz w:val="28"/>
          <w:szCs w:val="28"/>
        </w:rPr>
        <w:t xml:space="preserve"> поселени</w:t>
      </w:r>
      <w:r>
        <w:rPr>
          <w:sz w:val="28"/>
          <w:szCs w:val="28"/>
        </w:rPr>
        <w:t>я</w:t>
      </w:r>
      <w:r w:rsidRPr="00BD1192">
        <w:rPr>
          <w:sz w:val="28"/>
          <w:szCs w:val="28"/>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lastRenderedPageBreak/>
        <w:t>2.24.4. В ходе выездной проверки допускаются следующие контрольные (надзорные) действия:</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осмотр;</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досмотр;</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опрос;</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получение письменных объяснений;</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истребование документов;</w:t>
      </w:r>
    </w:p>
    <w:p w:rsidR="0064774A" w:rsidRPr="00BD1192" w:rsidRDefault="0064774A" w:rsidP="0064774A">
      <w:pPr>
        <w:pStyle w:val="formattext"/>
        <w:spacing w:before="0" w:beforeAutospacing="0" w:after="0" w:afterAutospacing="0"/>
        <w:ind w:firstLine="480"/>
        <w:textAlignment w:val="baseline"/>
        <w:rPr>
          <w:sz w:val="28"/>
          <w:szCs w:val="28"/>
        </w:rPr>
      </w:pPr>
      <w:r>
        <w:rPr>
          <w:sz w:val="28"/>
          <w:szCs w:val="28"/>
        </w:rPr>
        <w:t>- э</w:t>
      </w:r>
      <w:r w:rsidRPr="00BD1192">
        <w:rPr>
          <w:sz w:val="28"/>
          <w:szCs w:val="28"/>
        </w:rPr>
        <w:t>кспертиза.</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2.25. Рейдовый осмотр:</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2.25.3. В ходе рейдового осмотра допускаются следующие контрольные (надзорные) действия:</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2.25.3.1. Осмотр.</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2.25.3.2. Досмотр.</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2.25.3.3. Опрос.</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2.25.3.4. Получение письменных объяснений.</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2.25.3.5. Истребование документов.</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2.25.3.6. Экспертиза.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2.25.4. Срок взаимодействия с одним контролируемым лицом в период проведения рейдового осмотра не может превышать один рабочий день.</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2.25.5. При проведении рейдового осмотра инспекторы вправе взаимодействовать с находящимися на производственных объектах гражданами.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64774A" w:rsidRPr="00BD1192" w:rsidRDefault="0064774A" w:rsidP="0064774A">
      <w:pPr>
        <w:pStyle w:val="formattext"/>
        <w:spacing w:before="0" w:beforeAutospacing="0" w:after="0" w:afterAutospacing="0"/>
        <w:ind w:firstLine="480"/>
        <w:textAlignment w:val="baseline"/>
        <w:rPr>
          <w:sz w:val="28"/>
          <w:szCs w:val="28"/>
        </w:rPr>
      </w:pPr>
      <w:r w:rsidRPr="00BD1192">
        <w:rPr>
          <w:sz w:val="28"/>
          <w:szCs w:val="28"/>
        </w:rPr>
        <w:t>2.26. Инспекционный визит:</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2.26.1. Инспекционный визит проводится во взаимодействии с конкретным контролируемым лицом и (или) владельцем (пользователем) объекта контроля </w:t>
      </w:r>
      <w:r w:rsidRPr="00BD1192">
        <w:rPr>
          <w:sz w:val="28"/>
          <w:szCs w:val="28"/>
        </w:rPr>
        <w:lastRenderedPageBreak/>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2.26.2. В ходе инспекционного визита допускаются следующие контрольные (надзорные) действия: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2.26.2.1. Осмотр.</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2.26.2.2. Опрос.</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2.26.2.3. Получение письменных объяснений.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2.26.2.4. Инструментальное обследование.</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2.26.3. Инспекционный визит проводится без предварительного уведомления контролируемого лица и собственника объекта контроля.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2.26.5. Контролируемые лица или их представители обязаны обеспечить беспрепятственный доступ инспектора в здания, сооружения, помещения.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2.27. Документарная проверка: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2.27.3. В ходе документарной проверки допускаются следующие контрольные (надзорные) действия: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2.27.3.1. Получение письменных объяснений.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2.27.3.2. Истребование документов.</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2.27.3.3. Экспертиза.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w:t>
      </w:r>
      <w:r w:rsidRPr="00BD1192">
        <w:rPr>
          <w:sz w:val="28"/>
          <w:szCs w:val="28"/>
        </w:rPr>
        <w:lastRenderedPageBreak/>
        <w:t>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документов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2.27.8. Внеплановая документарная проверка проводится без согласования с органами прокуратуры.</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w:t>
      </w:r>
      <w:r>
        <w:rPr>
          <w:sz w:val="28"/>
          <w:szCs w:val="28"/>
        </w:rPr>
        <w:t xml:space="preserve"> </w:t>
      </w:r>
      <w:r w:rsidRPr="00BD1192">
        <w:rPr>
          <w:sz w:val="28"/>
          <w:szCs w:val="28"/>
        </w:rPr>
        <w:t>выездная проверка, если несколько - рейдовый осмотр.</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2.29. Выездное обследование:</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lastRenderedPageBreak/>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2.29.4. По результатам проведения выездного обследования решения, предусмотренные </w:t>
      </w:r>
      <w:hyperlink r:id="rId12" w:anchor="AAK0NS" w:history="1">
        <w:r w:rsidRPr="0064774A">
          <w:rPr>
            <w:rStyle w:val="a8"/>
            <w:color w:val="auto"/>
            <w:sz w:val="28"/>
            <w:szCs w:val="28"/>
            <w:u w:val="none"/>
          </w:rPr>
          <w:t>пунктами 1</w:t>
        </w:r>
      </w:hyperlink>
      <w:r w:rsidRPr="0064774A">
        <w:rPr>
          <w:sz w:val="28"/>
          <w:szCs w:val="28"/>
        </w:rPr>
        <w:t> и </w:t>
      </w:r>
      <w:hyperlink r:id="rId13" w:anchor="AAM0NT" w:history="1">
        <w:r w:rsidRPr="0064774A">
          <w:rPr>
            <w:rStyle w:val="a8"/>
            <w:color w:val="auto"/>
            <w:sz w:val="28"/>
            <w:szCs w:val="28"/>
            <w:u w:val="none"/>
          </w:rPr>
          <w:t>2 части 2 статьи 90</w:t>
        </w:r>
        <w:r>
          <w:rPr>
            <w:rStyle w:val="a8"/>
            <w:color w:val="auto"/>
            <w:sz w:val="28"/>
            <w:szCs w:val="28"/>
            <w:u w:val="none"/>
          </w:rPr>
          <w:t xml:space="preserve"> </w:t>
        </w:r>
        <w:hyperlink r:id="rId14" w:anchor="64U0IK" w:history="1">
          <w:r w:rsidRPr="0064774A">
            <w:rPr>
              <w:rStyle w:val="a8"/>
              <w:color w:val="auto"/>
              <w:sz w:val="28"/>
              <w:szCs w:val="28"/>
              <w:u w:val="none"/>
            </w:rPr>
            <w:t>Федерального закона от                 31 июля 2020 г. № 248-ФЗ «О государственном контроле (надзоре) и муниципальном контроле в Российской Федерации</w:t>
          </w:r>
        </w:hyperlink>
        <w:r w:rsidRPr="0064774A">
          <w:rPr>
            <w:sz w:val="28"/>
            <w:szCs w:val="28"/>
          </w:rPr>
          <w:t>»</w:t>
        </w:r>
      </w:hyperlink>
      <w:r w:rsidRPr="0064774A">
        <w:rPr>
          <w:sz w:val="28"/>
          <w:szCs w:val="28"/>
        </w:rPr>
        <w:t>, не при</w:t>
      </w:r>
      <w:r w:rsidRPr="00BD1192">
        <w:rPr>
          <w:sz w:val="28"/>
          <w:szCs w:val="28"/>
        </w:rPr>
        <w:t>нимаются.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2.29.5. Выездное обследование может проводиться в форме внепланового контрольного (надзорного)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774A" w:rsidRPr="00C510FE"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5" w:anchor="AA40NM" w:history="1">
        <w:r w:rsidRPr="0064774A">
          <w:rPr>
            <w:rStyle w:val="a8"/>
            <w:color w:val="auto"/>
            <w:sz w:val="28"/>
            <w:szCs w:val="28"/>
            <w:u w:val="none"/>
          </w:rPr>
          <w:t xml:space="preserve">частью 1 статьи 95 </w:t>
        </w:r>
        <w:hyperlink r:id="rId16" w:anchor="64U0IK" w:history="1">
          <w:r w:rsidRPr="0064774A">
            <w:rPr>
              <w:rStyle w:val="a8"/>
              <w:color w:val="auto"/>
              <w:sz w:val="28"/>
              <w:szCs w:val="28"/>
              <w:u w:val="none"/>
            </w:rPr>
            <w:t>Федерального закона от 31 июля 2020 г.                 № 248-ФЗ «О государственном контроле (надзоре) и муниципальном контроле в Российской Федерации</w:t>
          </w:r>
        </w:hyperlink>
        <w:r w:rsidRPr="0064774A">
          <w:rPr>
            <w:sz w:val="28"/>
            <w:szCs w:val="28"/>
          </w:rPr>
          <w:t>»</w:t>
        </w:r>
        <w:r w:rsidRPr="00C510FE">
          <w:rPr>
            <w:sz w:val="28"/>
            <w:szCs w:val="28"/>
          </w:rPr>
          <w:t>.</w:t>
        </w:r>
      </w:hyperlink>
    </w:p>
    <w:p w:rsidR="0064774A" w:rsidRPr="0064774A"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17" w:anchor="A8E0NE" w:history="1">
        <w:r w:rsidRPr="0064774A">
          <w:rPr>
            <w:rStyle w:val="a8"/>
            <w:color w:val="auto"/>
            <w:sz w:val="28"/>
            <w:szCs w:val="28"/>
            <w:u w:val="none"/>
          </w:rPr>
          <w:t xml:space="preserve">частью 5 статьи 66 Федерального закона </w:t>
        </w:r>
        <w:hyperlink r:id="rId18" w:anchor="64U0IK" w:history="1">
          <w:r w:rsidRPr="0064774A">
            <w:rPr>
              <w:rStyle w:val="a8"/>
              <w:color w:val="auto"/>
              <w:sz w:val="28"/>
              <w:szCs w:val="28"/>
              <w:u w:val="none"/>
            </w:rPr>
            <w:t xml:space="preserve"> от 31 июля 2020 г. № 248-ФЗ «О государственном контроле (надзоре) и муниципальном контроле в Российской Федерации</w:t>
          </w:r>
        </w:hyperlink>
        <w:r w:rsidRPr="0064774A">
          <w:rPr>
            <w:sz w:val="28"/>
            <w:szCs w:val="28"/>
          </w:rPr>
          <w:t>».</w:t>
        </w:r>
      </w:hyperlink>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2.32. При проведении выездного обследования, инспекционного визита, рейдового осмотра, выездной проверки инспектором применяются проверочные </w:t>
      </w:r>
      <w:r w:rsidRPr="00BD1192">
        <w:rPr>
          <w:sz w:val="28"/>
          <w:szCs w:val="28"/>
        </w:rPr>
        <w:lastRenderedPageBreak/>
        <w:t>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64774A" w:rsidRPr="0064774A"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19" w:anchor="A800NA" w:history="1">
        <w:r w:rsidRPr="0064774A">
          <w:rPr>
            <w:rStyle w:val="a8"/>
            <w:color w:val="auto"/>
            <w:sz w:val="28"/>
            <w:szCs w:val="28"/>
            <w:u w:val="none"/>
          </w:rPr>
          <w:t>статьями 76</w:t>
        </w:r>
      </w:hyperlink>
      <w:r w:rsidRPr="0064774A">
        <w:rPr>
          <w:sz w:val="28"/>
          <w:szCs w:val="28"/>
        </w:rPr>
        <w:t>-</w:t>
      </w:r>
      <w:hyperlink r:id="rId20" w:anchor="AA80NR" w:history="1">
        <w:r w:rsidRPr="0064774A">
          <w:rPr>
            <w:rStyle w:val="a8"/>
            <w:color w:val="auto"/>
            <w:sz w:val="28"/>
            <w:szCs w:val="28"/>
            <w:u w:val="none"/>
          </w:rPr>
          <w:t>80</w:t>
        </w:r>
      </w:hyperlink>
      <w:r w:rsidRPr="0064774A">
        <w:rPr>
          <w:sz w:val="28"/>
          <w:szCs w:val="28"/>
        </w:rPr>
        <w:t>, </w:t>
      </w:r>
      <w:hyperlink r:id="rId21" w:anchor="AA00NN" w:history="1">
        <w:r w:rsidRPr="0064774A">
          <w:rPr>
            <w:rStyle w:val="a8"/>
            <w:color w:val="auto"/>
            <w:sz w:val="28"/>
            <w:szCs w:val="28"/>
            <w:u w:val="none"/>
          </w:rPr>
          <w:t>82</w:t>
        </w:r>
      </w:hyperlink>
      <w:r w:rsidRPr="0064774A">
        <w:rPr>
          <w:sz w:val="28"/>
          <w:szCs w:val="28"/>
        </w:rPr>
        <w:t> и </w:t>
      </w:r>
      <w:hyperlink r:id="rId22" w:anchor="AA80NP" w:history="1">
        <w:r w:rsidRPr="0064774A">
          <w:rPr>
            <w:rStyle w:val="a8"/>
            <w:color w:val="auto"/>
            <w:sz w:val="28"/>
            <w:szCs w:val="28"/>
            <w:u w:val="none"/>
          </w:rPr>
          <w:t xml:space="preserve">84 Федерального закона </w:t>
        </w:r>
        <w:hyperlink r:id="rId23" w:anchor="64U0IK" w:history="1">
          <w:r w:rsidRPr="0064774A">
            <w:rPr>
              <w:rStyle w:val="a8"/>
              <w:color w:val="auto"/>
              <w:sz w:val="28"/>
              <w:szCs w:val="28"/>
              <w:u w:val="none"/>
            </w:rPr>
            <w:t xml:space="preserve"> от 31 июля 2020 г. № 248-ФЗ «О государственном контроле (надзоре) и муниципальном контроле в Российской Федерации</w:t>
          </w:r>
        </w:hyperlink>
        <w:r w:rsidRPr="0064774A">
          <w:rPr>
            <w:sz w:val="28"/>
            <w:szCs w:val="28"/>
          </w:rPr>
          <w:t>»:</w:t>
        </w:r>
      </w:hyperlink>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2.37.1. Осмотр.</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2.37.2. Досмотр.</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2.37.3. Опрос.</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2.37.4. Получение письменных объяснений.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2.37.5. Истребование документов.</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2.37.6. Инструментальное обследование.</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2.37.7. Экспертиза.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2.38. Осмотр:</w:t>
      </w:r>
    </w:p>
    <w:p w:rsidR="0064774A" w:rsidRPr="00BD1192" w:rsidRDefault="0064774A" w:rsidP="0064774A">
      <w:pPr>
        <w:pStyle w:val="formattext"/>
        <w:spacing w:before="0" w:beforeAutospacing="0" w:after="0" w:afterAutospacing="0"/>
        <w:ind w:firstLine="480"/>
        <w:jc w:val="both"/>
        <w:textAlignment w:val="baseline"/>
        <w:rPr>
          <w:sz w:val="28"/>
          <w:szCs w:val="28"/>
        </w:rPr>
      </w:pPr>
      <w:r>
        <w:rPr>
          <w:sz w:val="28"/>
          <w:szCs w:val="28"/>
        </w:rPr>
        <w:t>2.38.1.</w:t>
      </w:r>
      <w:r w:rsidRPr="00BD1192">
        <w:rPr>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2.38.2. 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2.39. Досмотр:</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w:t>
      </w:r>
      <w:r w:rsidRPr="00BD1192">
        <w:rPr>
          <w:sz w:val="28"/>
          <w:szCs w:val="28"/>
        </w:rPr>
        <w:lastRenderedPageBreak/>
        <w:t>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2.39.2. 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2.40. Опрос.</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2.41. Получение письменных объяснений: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2.41.1. Письменные объяснения (далее - объяснения) оформляются путем составления письменного документа в свободной форме.</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2.42. Истребование документов:</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2.42.1. Истребуемые документы направляются в уполномоченный орган в форме электронного документа в порядке, </w:t>
      </w:r>
      <w:r w:rsidRPr="0064774A">
        <w:rPr>
          <w:sz w:val="28"/>
          <w:szCs w:val="28"/>
        </w:rPr>
        <w:t>предусмотренном </w:t>
      </w:r>
      <w:hyperlink r:id="rId24" w:anchor="8PO0LU" w:history="1">
        <w:r w:rsidRPr="0064774A">
          <w:rPr>
            <w:rStyle w:val="a8"/>
            <w:color w:val="auto"/>
            <w:sz w:val="28"/>
            <w:szCs w:val="28"/>
            <w:u w:val="none"/>
          </w:rPr>
          <w:t>статьей                              21 Федерального закона</w:t>
        </w:r>
        <w:hyperlink r:id="rId25" w:anchor="64U0IK" w:history="1">
          <w:r w:rsidRPr="0064774A">
            <w:rPr>
              <w:rStyle w:val="a8"/>
              <w:color w:val="auto"/>
              <w:sz w:val="28"/>
              <w:szCs w:val="28"/>
              <w:u w:val="none"/>
            </w:rPr>
            <w:t xml:space="preserve"> от 31 июля 2020 г. № 248-ФЗ «О государственном контроле (надзоре) и муниципальном контроле в Российской Федерации</w:t>
          </w:r>
        </w:hyperlink>
        <w:r w:rsidRPr="0064774A">
          <w:rPr>
            <w:sz w:val="28"/>
            <w:szCs w:val="28"/>
          </w:rPr>
          <w:t>»,</w:t>
        </w:r>
      </w:hyperlink>
      <w:r>
        <w:rPr>
          <w:sz w:val="28"/>
          <w:szCs w:val="28"/>
        </w:rPr>
        <w:t xml:space="preserve"> </w:t>
      </w:r>
      <w:r w:rsidRPr="00BD1192">
        <w:rPr>
          <w:sz w:val="28"/>
          <w:szCs w:val="28"/>
        </w:rPr>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2.42.2. В случае представления заверенных копий истребуемых документов инспектор вправе ознакомиться с подлинниками документов.</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w:t>
      </w:r>
      <w:r w:rsidRPr="00BD1192">
        <w:rPr>
          <w:sz w:val="28"/>
          <w:szCs w:val="28"/>
        </w:rPr>
        <w:lastRenderedPageBreak/>
        <w:t xml:space="preserve">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C510FE">
        <w:rPr>
          <w:sz w:val="28"/>
          <w:szCs w:val="28"/>
        </w:rPr>
        <w:t>со </w:t>
      </w:r>
      <w:hyperlink r:id="rId26" w:anchor="8PO0LU" w:history="1">
        <w:r w:rsidRPr="0064774A">
          <w:rPr>
            <w:rStyle w:val="a8"/>
            <w:color w:val="auto"/>
            <w:sz w:val="28"/>
            <w:szCs w:val="28"/>
            <w:u w:val="none"/>
          </w:rPr>
          <w:t xml:space="preserve">статьей 21 Федерального закона </w:t>
        </w:r>
        <w:hyperlink r:id="rId27" w:anchor="64U0IK" w:history="1">
          <w:r w:rsidRPr="0064774A">
            <w:rPr>
              <w:rStyle w:val="a8"/>
              <w:color w:val="auto"/>
              <w:sz w:val="28"/>
              <w:szCs w:val="28"/>
              <w:u w:val="none"/>
            </w:rPr>
            <w:t xml:space="preserve"> от 31 июля 2020 г. № 248-ФЗ «О государственном контроле (надзоре) и муниципальном контроле в Российской Федерации</w:t>
          </w:r>
        </w:hyperlink>
        <w:r w:rsidRPr="0064774A">
          <w:rPr>
            <w:sz w:val="28"/>
            <w:szCs w:val="28"/>
          </w:rPr>
          <w:t>»</w:t>
        </w:r>
        <w:r w:rsidRPr="00C510FE">
          <w:rPr>
            <w:sz w:val="28"/>
            <w:szCs w:val="28"/>
          </w:rPr>
          <w:t>.</w:t>
        </w:r>
      </w:hyperlink>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2.43. Инструментальное обследование:</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 xml:space="preserve">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w:t>
      </w:r>
      <w:r w:rsidRPr="0064774A">
        <w:rPr>
          <w:sz w:val="28"/>
          <w:szCs w:val="28"/>
        </w:rPr>
        <w:t>предусмотренных </w:t>
      </w:r>
      <w:hyperlink r:id="rId28" w:anchor="AA00NN" w:history="1">
        <w:r w:rsidRPr="0064774A">
          <w:rPr>
            <w:rStyle w:val="a8"/>
            <w:color w:val="auto"/>
            <w:sz w:val="28"/>
            <w:szCs w:val="28"/>
            <w:u w:val="none"/>
          </w:rPr>
          <w:t xml:space="preserve">статьей 82 Федерального закона </w:t>
        </w:r>
        <w:hyperlink r:id="rId29" w:anchor="64U0IK" w:history="1">
          <w:r w:rsidRPr="0064774A">
            <w:rPr>
              <w:rStyle w:val="a8"/>
              <w:color w:val="auto"/>
              <w:sz w:val="28"/>
              <w:szCs w:val="28"/>
              <w:u w:val="none"/>
            </w:rPr>
            <w:t xml:space="preserve"> от 31 июля 2020 г. № 248-ФЗ «О государственном контроле (надзоре) и муниципальном контроле в Российской Федерации</w:t>
          </w:r>
        </w:hyperlink>
        <w:r w:rsidRPr="0064774A">
          <w:rPr>
            <w:sz w:val="28"/>
            <w:szCs w:val="28"/>
          </w:rPr>
          <w:t>»</w:t>
        </w:r>
      </w:hyperlink>
      <w:r w:rsidRPr="0064774A">
        <w:rPr>
          <w:sz w:val="28"/>
          <w:szCs w:val="28"/>
        </w:rPr>
        <w:t xml:space="preserve">, </w:t>
      </w:r>
      <w:r w:rsidRPr="00BD1192">
        <w:rPr>
          <w:sz w:val="28"/>
          <w:szCs w:val="28"/>
        </w:rPr>
        <w:t>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2.44. Экспертиза: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lastRenderedPageBreak/>
        <w:t>2.44.1. Конкретное экспертное задание включает одну или несколько из следующих задач экспертизы:</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2.44.1.1. Установление фактов, обстоятельств.</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2.44.1.2. Установление тождества или различия.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2.44.2. Экспертиза осуществляется экспертом или экспертной организацией по поручению уполномоченного органа.</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2.44.3. При назначении и осуществлении экспертизы контролируемые лица имеют право:</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2.44.3.1. Информировать уполномоченный орган о наличии конфликта интересов у эксперта, экспертной организации.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2.44.3.3. Присутствовать с разрешения должностного лица уполномоченного органа при осуществлении экспертизы и давать объяснения эксперту.</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2.44.3.4. Знакомиться с заключением эксперта или экспертной организации.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2.44.6. Результаты экспертизы оформляются экспертным заключением.</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0" w:anchor="64U0IK" w:history="1">
        <w:r w:rsidRPr="0064774A">
          <w:rPr>
            <w:rStyle w:val="a8"/>
            <w:color w:val="auto"/>
            <w:sz w:val="28"/>
            <w:szCs w:val="28"/>
            <w:u w:val="none"/>
          </w:rPr>
          <w:t>Федеральным законом от 31 июля 2020 г. № 248-ФЗ «О государственном контроле (надзоре) и муниципальном контроле в Российской Федерации</w:t>
        </w:r>
      </w:hyperlink>
      <w:r w:rsidRPr="0064774A">
        <w:rPr>
          <w:sz w:val="28"/>
          <w:szCs w:val="28"/>
        </w:rPr>
        <w:t>»</w:t>
      </w:r>
      <w:r w:rsidRPr="00BD1192">
        <w:rPr>
          <w:sz w:val="28"/>
          <w:szCs w:val="28"/>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lastRenderedPageBreak/>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2.46.3. Документы, направляемые контролируемым лицом уполномоченному органу в электронном виде, могут быть подписаны:</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2.46.3.1. Простой электронной подписью.</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2.46.3.3. Усиленной квалифицированной электронной подписью в случаях, установленных </w:t>
      </w:r>
      <w:hyperlink r:id="rId31" w:anchor="64U0IK" w:history="1">
        <w:r w:rsidRPr="0064774A">
          <w:rPr>
            <w:rStyle w:val="a8"/>
            <w:color w:val="auto"/>
            <w:sz w:val="28"/>
            <w:szCs w:val="28"/>
            <w:u w:val="none"/>
          </w:rPr>
          <w:t>Федеральным законом от 31 июля 2020 г. № 248-ФЗ «О государственном контроле (надзоре) и муниципальном контроле в Российской Федерации</w:t>
        </w:r>
      </w:hyperlink>
      <w:r w:rsidRPr="0064774A">
        <w:rPr>
          <w:sz w:val="28"/>
          <w:szCs w:val="28"/>
        </w:rPr>
        <w:t>»</w:t>
      </w:r>
      <w:r w:rsidRPr="00BD1192">
        <w:rPr>
          <w:sz w:val="28"/>
          <w:szCs w:val="28"/>
        </w:rPr>
        <w:t xml:space="preserve"> или настоящим Положением.</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64774A" w:rsidRPr="0064774A"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w:t>
      </w:r>
      <w:r>
        <w:rPr>
          <w:sz w:val="28"/>
          <w:szCs w:val="28"/>
        </w:rPr>
        <w:t xml:space="preserve">ляется в порядке, установленном </w:t>
      </w:r>
      <w:r w:rsidRPr="0064774A">
        <w:rPr>
          <w:sz w:val="28"/>
          <w:szCs w:val="28"/>
        </w:rPr>
        <w:fldChar w:fldCharType="begin"/>
      </w:r>
      <w:r w:rsidRPr="0064774A">
        <w:rPr>
          <w:sz w:val="28"/>
          <w:szCs w:val="28"/>
        </w:rPr>
        <w:instrText>HYPERLINK "https://docs.cntd.ru/document/565415215" \l "A9G0NI"</w:instrText>
      </w:r>
      <w:r w:rsidRPr="0064774A">
        <w:rPr>
          <w:sz w:val="28"/>
          <w:szCs w:val="28"/>
        </w:rPr>
        <w:fldChar w:fldCharType="separate"/>
      </w:r>
      <w:r w:rsidRPr="0064774A">
        <w:rPr>
          <w:rStyle w:val="a8"/>
          <w:color w:val="auto"/>
          <w:sz w:val="28"/>
          <w:szCs w:val="28"/>
          <w:u w:val="none"/>
        </w:rPr>
        <w:t xml:space="preserve">главой 16 Федерального </w:t>
      </w:r>
      <w:r w:rsidRPr="0064774A">
        <w:rPr>
          <w:rStyle w:val="a8"/>
          <w:color w:val="auto"/>
          <w:sz w:val="28"/>
          <w:szCs w:val="28"/>
          <w:u w:val="none"/>
        </w:rPr>
        <w:lastRenderedPageBreak/>
        <w:t xml:space="preserve">закона </w:t>
      </w:r>
      <w:hyperlink r:id="rId32" w:anchor="64U0IK" w:history="1">
        <w:r w:rsidRPr="0064774A">
          <w:rPr>
            <w:rStyle w:val="a8"/>
            <w:color w:val="auto"/>
            <w:sz w:val="28"/>
            <w:szCs w:val="28"/>
            <w:u w:val="none"/>
          </w:rPr>
          <w:t>от 31 июля 2020 г. № 248-ФЗ «О государственном контроле (надзоре) и муниципальном контроле в Российской Федерации</w:t>
        </w:r>
      </w:hyperlink>
      <w:r w:rsidRPr="0064774A">
        <w:rPr>
          <w:sz w:val="28"/>
          <w:szCs w:val="28"/>
        </w:rPr>
        <w:t>».</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64774A">
        <w:rPr>
          <w:sz w:val="28"/>
          <w:szCs w:val="28"/>
        </w:rPr>
        <w:fldChar w:fldCharType="end"/>
      </w:r>
      <w:r w:rsidRPr="00BD1192">
        <w:rPr>
          <w:sz w:val="28"/>
          <w:szCs w:val="28"/>
        </w:rPr>
        <w:t>2.48. Решения, принимаемые по результатам контрольных (надзорных) мероприятий:</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64774A" w:rsidRPr="0064774A"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w:t>
      </w:r>
      <w:r>
        <w:rPr>
          <w:sz w:val="28"/>
          <w:szCs w:val="28"/>
        </w:rPr>
        <w:t xml:space="preserve">ям, а также других мероприятий, </w:t>
      </w:r>
      <w:r w:rsidRPr="00BD1192">
        <w:rPr>
          <w:sz w:val="28"/>
          <w:szCs w:val="28"/>
        </w:rPr>
        <w:t>предусмотренных </w:t>
      </w:r>
      <w:hyperlink r:id="rId33" w:anchor="64U0IK" w:history="1">
        <w:r w:rsidRPr="0064774A">
          <w:rPr>
            <w:rStyle w:val="a8"/>
            <w:color w:val="auto"/>
            <w:sz w:val="28"/>
            <w:szCs w:val="28"/>
            <w:u w:val="none"/>
          </w:rPr>
          <w:t>Федеральным законом от 31 июля 2020 г. № 248-ФЗ «О государственном контроле (надзоре) и муниципальном контроле в Российской Федерации</w:t>
        </w:r>
      </w:hyperlink>
      <w:r w:rsidRPr="0064774A">
        <w:rPr>
          <w:sz w:val="28"/>
          <w:szCs w:val="28"/>
        </w:rPr>
        <w:t>».</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lastRenderedPageBreak/>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2.49.1. Фамилии, имена, отчества (при наличии) инспекторов, проводивших контрольное (надзорное) мероприятие.</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2.49.2. Дата выдачи.</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2.49.3. Адресные данные объекта контроля.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2.49.4. Наименование лица, которому выдается предписание.</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2.49.5. Нарушенные нормативно-правовые акты.</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2.49.6. Описание нарушения, которое требуется устранить.</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2.49.7. Срок устранения нарушения.</w:t>
      </w:r>
    </w:p>
    <w:p w:rsidR="0064774A" w:rsidRPr="0064774A"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4" w:anchor="8Q00M2" w:history="1">
        <w:r w:rsidRPr="0064774A">
          <w:rPr>
            <w:rStyle w:val="a8"/>
            <w:color w:val="auto"/>
            <w:sz w:val="28"/>
            <w:szCs w:val="28"/>
            <w:u w:val="none"/>
          </w:rPr>
          <w:t>частями 4</w:t>
        </w:r>
      </w:hyperlink>
      <w:r w:rsidRPr="0064774A">
        <w:rPr>
          <w:sz w:val="28"/>
          <w:szCs w:val="28"/>
        </w:rPr>
        <w:t> и </w:t>
      </w:r>
      <w:r w:rsidRPr="0064774A">
        <w:rPr>
          <w:sz w:val="28"/>
          <w:szCs w:val="28"/>
        </w:rPr>
        <w:fldChar w:fldCharType="begin"/>
      </w:r>
      <w:r w:rsidRPr="0064774A">
        <w:rPr>
          <w:sz w:val="28"/>
          <w:szCs w:val="28"/>
        </w:rPr>
        <w:instrText>HYPERLINK "https://docs.cntd.ru/document/565415215" \l "8Q20M3"</w:instrText>
      </w:r>
      <w:r w:rsidRPr="0064774A">
        <w:rPr>
          <w:sz w:val="28"/>
          <w:szCs w:val="28"/>
        </w:rPr>
        <w:fldChar w:fldCharType="separate"/>
      </w:r>
      <w:r w:rsidRPr="0064774A">
        <w:rPr>
          <w:rStyle w:val="a8"/>
          <w:color w:val="auto"/>
          <w:sz w:val="28"/>
          <w:szCs w:val="28"/>
          <w:u w:val="none"/>
        </w:rPr>
        <w:t xml:space="preserve">5 статьи 21 Федерального закона </w:t>
      </w:r>
      <w:hyperlink r:id="rId35" w:anchor="64U0IK" w:history="1">
        <w:r w:rsidRPr="0064774A">
          <w:rPr>
            <w:rStyle w:val="a8"/>
            <w:color w:val="auto"/>
            <w:sz w:val="28"/>
            <w:szCs w:val="28"/>
            <w:u w:val="none"/>
          </w:rPr>
          <w:t xml:space="preserve"> от  31 июля 2020 г. № 248-ФЗ «О государственном контроле (надзоре) и муниципальном контроле в Российской Федерации</w:t>
        </w:r>
      </w:hyperlink>
      <w:r w:rsidRPr="0064774A">
        <w:rPr>
          <w:sz w:val="28"/>
          <w:szCs w:val="28"/>
        </w:rPr>
        <w:t>».</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64774A">
        <w:rPr>
          <w:sz w:val="28"/>
          <w:szCs w:val="28"/>
        </w:rPr>
        <w:fldChar w:fldCharType="end"/>
      </w:r>
      <w:r w:rsidRPr="00BD1192">
        <w:rPr>
          <w:sz w:val="28"/>
          <w:szCs w:val="28"/>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64774A" w:rsidRPr="00BD1192"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4774A" w:rsidRPr="00BD1192" w:rsidRDefault="0064774A" w:rsidP="0064774A">
      <w:pPr>
        <w:pStyle w:val="3"/>
        <w:spacing w:after="240"/>
        <w:jc w:val="center"/>
        <w:textAlignment w:val="baseline"/>
        <w:rPr>
          <w:rFonts w:ascii="Times New Roman" w:hAnsi="Times New Roman"/>
          <w:sz w:val="28"/>
          <w:szCs w:val="28"/>
        </w:rPr>
      </w:pPr>
      <w:r w:rsidRPr="00BD1192">
        <w:rPr>
          <w:rFonts w:ascii="Times New Roman" w:hAnsi="Times New Roman"/>
          <w:sz w:val="28"/>
          <w:szCs w:val="28"/>
        </w:rPr>
        <w:t>3. Профилактика рисков причинения вреда (ущерба) охраняемым законом ценностям, независимая оценка соблюдения обязательных требований</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lastRenderedPageBreak/>
        <w:t>Утвержденная программа профилактики рисков причинения вреда размещается на официальном сайте уполномоченного органа в сети Интернет.</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64774A" w:rsidRPr="0064774A" w:rsidRDefault="0064774A" w:rsidP="0064774A">
      <w:pPr>
        <w:pStyle w:val="formattext"/>
        <w:spacing w:before="0" w:beforeAutospacing="0" w:after="0" w:afterAutospacing="0"/>
        <w:ind w:firstLine="480"/>
        <w:jc w:val="both"/>
        <w:textAlignment w:val="baseline"/>
        <w:rPr>
          <w:sz w:val="28"/>
          <w:szCs w:val="28"/>
        </w:rPr>
      </w:pPr>
      <w:r w:rsidRPr="00BD1192">
        <w:rPr>
          <w:sz w:val="28"/>
          <w:szCs w:val="28"/>
        </w:rPr>
        <w:t>3.2. Уполномоченный орган проводит профилактические мероприятия, предусмотренные пунктом 2.2.1 настоящего Положения, в соответствии с </w:t>
      </w:r>
      <w:hyperlink r:id="rId36" w:anchor="A7K0NF" w:history="1">
        <w:r w:rsidRPr="0064774A">
          <w:rPr>
            <w:sz w:val="28"/>
            <w:szCs w:val="28"/>
          </w:rPr>
          <w:t>главой 10 Федерального закона</w:t>
        </w:r>
        <w:hyperlink r:id="rId37" w:anchor="64U0IK" w:history="1">
          <w:r w:rsidRPr="0064774A">
            <w:rPr>
              <w:rStyle w:val="a8"/>
              <w:color w:val="auto"/>
              <w:sz w:val="28"/>
              <w:szCs w:val="28"/>
              <w:u w:val="none"/>
            </w:rPr>
            <w:t xml:space="preserve"> от 31 июля 2020 г. № 248-ФЗ «О государственном контроле (надзоре) и муниципальном контроле в Российской Федерации</w:t>
          </w:r>
        </w:hyperlink>
        <w:r w:rsidRPr="0064774A">
          <w:rPr>
            <w:sz w:val="28"/>
            <w:szCs w:val="28"/>
          </w:rPr>
          <w:t>».</w:t>
        </w:r>
      </w:hyperlink>
    </w:p>
    <w:p w:rsidR="0064774A" w:rsidRPr="0064774A" w:rsidRDefault="0064774A" w:rsidP="0064774A">
      <w:pPr>
        <w:pStyle w:val="a9"/>
        <w:ind w:firstLine="480"/>
        <w:jc w:val="both"/>
        <w:rPr>
          <w:rFonts w:ascii="Times New Roman" w:hAnsi="Times New Roman"/>
          <w:sz w:val="28"/>
          <w:szCs w:val="28"/>
        </w:rPr>
      </w:pPr>
      <w:r w:rsidRPr="0064774A">
        <w:rPr>
          <w:rFonts w:ascii="Times New Roman" w:hAnsi="Times New Roman"/>
          <w:sz w:val="28"/>
          <w:szCs w:val="28"/>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8" w:anchor="64U0IK" w:history="1">
        <w:r w:rsidRPr="0064774A">
          <w:rPr>
            <w:rStyle w:val="a8"/>
            <w:rFonts w:ascii="Times New Roman" w:hAnsi="Times New Roman"/>
            <w:color w:val="auto"/>
            <w:sz w:val="28"/>
            <w:szCs w:val="28"/>
            <w:u w:val="none"/>
          </w:rPr>
          <w:t>Федеральным законом от 31 июля 2020 г.                   № 248-ФЗ «О государственном контроле (надзоре) и муниципальном контроле в Российской Федерации</w:t>
        </w:r>
      </w:hyperlink>
      <w:r w:rsidRPr="0064774A">
        <w:rPr>
          <w:rFonts w:ascii="Times New Roman" w:hAnsi="Times New Roman"/>
          <w:sz w:val="28"/>
          <w:szCs w:val="28"/>
        </w:rPr>
        <w:t>».</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3.4. Подача возражений в отношении предостережения о недопустимости нарушения обязательных требований и их рассмотрение:</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3.4.2. В возражениях указываются:</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3.4.2.1. Наименование юридического лица, фамилия, имя, отчество (при наличии) индивидуального предпринимателя.</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3.4.2.2. Идентификационный номер налогоплательщика - юридического лица, индивидуального предпринимателя.</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3.4.2.3. Дата и номер предостережения, направленного в адрес контролируемого лица.</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 xml:space="preserve">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w:t>
      </w:r>
      <w:r w:rsidRPr="00CE3D19">
        <w:rPr>
          <w:rFonts w:ascii="Times New Roman" w:hAnsi="Times New Roman"/>
          <w:sz w:val="28"/>
          <w:szCs w:val="28"/>
        </w:rPr>
        <w:lastRenderedPageBreak/>
        <w:t>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39" w:anchor="7DO0KD" w:history="1">
        <w:r w:rsidRPr="00CE3D19">
          <w:rPr>
            <w:rFonts w:ascii="Times New Roman" w:hAnsi="Times New Roman"/>
            <w:sz w:val="28"/>
            <w:szCs w:val="28"/>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CE3D19">
        <w:rPr>
          <w:rFonts w:ascii="Times New Roman" w:hAnsi="Times New Roman"/>
          <w:sz w:val="28"/>
          <w:szCs w:val="28"/>
        </w:rPr>
        <w:t>, утвержденных </w:t>
      </w:r>
      <w:hyperlink r:id="rId40" w:history="1">
        <w:r w:rsidRPr="00CE3D19">
          <w:rPr>
            <w:rFonts w:ascii="Times New Roman" w:hAnsi="Times New Roman"/>
            <w:sz w:val="28"/>
            <w:szCs w:val="28"/>
          </w:rPr>
          <w:t>постановлением Правительства Российской Ф</w:t>
        </w:r>
        <w:r>
          <w:rPr>
            <w:rFonts w:ascii="Times New Roman" w:hAnsi="Times New Roman"/>
            <w:sz w:val="28"/>
            <w:szCs w:val="28"/>
          </w:rPr>
          <w:t>едерации от 10 февраля 2017 г.</w:t>
        </w:r>
        <w:r w:rsidRPr="00CE3D19">
          <w:rPr>
            <w:rFonts w:ascii="Times New Roman" w:hAnsi="Times New Roman"/>
            <w:sz w:val="28"/>
            <w:szCs w:val="28"/>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CE3D19">
        <w:rPr>
          <w:rFonts w:ascii="Times New Roman" w:hAnsi="Times New Roman"/>
          <w:sz w:val="28"/>
          <w:szCs w:val="28"/>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3.5. Консультирование:</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3.5.3. Консультирование в устной и письменной формах осуществляется по следующим вопросам:</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3.5.3.1. Компетенция уполномоченного органа.</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3.5.3.2. Соблюдение обязательных требований.</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3.5.3.3. Проведение контрольных (надзорных) мероприятий.</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3.5.3.4. Применение мер ответственности.</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 xml:space="preserve">3.5.4. По итогам консультирования информация в письменной форме контролируемым лицам и их представителям не предоставляется. </w:t>
      </w:r>
      <w:r w:rsidRPr="00CE3D19">
        <w:rPr>
          <w:rFonts w:ascii="Times New Roman" w:hAnsi="Times New Roman"/>
          <w:sz w:val="28"/>
          <w:szCs w:val="28"/>
        </w:rPr>
        <w:lastRenderedPageBreak/>
        <w:t>Контролируемое лицо вправе направить запрос о предоставлении письменного ответа в сроки, установленные </w:t>
      </w:r>
      <w:hyperlink r:id="rId41" w:anchor="7D20K3" w:history="1">
        <w:r w:rsidRPr="00CE3D19">
          <w:rPr>
            <w:rFonts w:ascii="Times New Roman" w:hAnsi="Times New Roman"/>
            <w:sz w:val="28"/>
            <w:szCs w:val="28"/>
          </w:rPr>
          <w:t>Федера</w:t>
        </w:r>
        <w:r>
          <w:rPr>
            <w:rFonts w:ascii="Times New Roman" w:hAnsi="Times New Roman"/>
            <w:sz w:val="28"/>
            <w:szCs w:val="28"/>
          </w:rPr>
          <w:t>льным законом от 2 мая 2006 г.</w:t>
        </w:r>
        <w:r w:rsidRPr="00CE3D19">
          <w:rPr>
            <w:rFonts w:ascii="Times New Roman" w:hAnsi="Times New Roman"/>
            <w:sz w:val="28"/>
            <w:szCs w:val="28"/>
          </w:rPr>
          <w:t xml:space="preserve"> № 59-ФЗ «О порядке рассмотрения обращений граждан Российской Федерации</w:t>
        </w:r>
      </w:hyperlink>
      <w:r w:rsidRPr="00CE3D19">
        <w:rPr>
          <w:rFonts w:ascii="Times New Roman" w:hAnsi="Times New Roman"/>
          <w:sz w:val="28"/>
          <w:szCs w:val="28"/>
        </w:rPr>
        <w:t>».</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3.5.8. Уполномоченный орган осуществляет учет консультирований.</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3.6. Профилактический визит:</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3.6.3.3. Обязательный профилактический визит осуществляется не реже чем один раз в год.</w:t>
      </w:r>
    </w:p>
    <w:p w:rsidR="0064774A" w:rsidRPr="00CE3D19" w:rsidRDefault="0064774A" w:rsidP="0064774A">
      <w:pPr>
        <w:pStyle w:val="a9"/>
        <w:ind w:firstLine="480"/>
        <w:jc w:val="both"/>
        <w:rPr>
          <w:rFonts w:ascii="Times New Roman" w:hAnsi="Times New Roman"/>
          <w:sz w:val="28"/>
          <w:szCs w:val="28"/>
        </w:rPr>
      </w:pPr>
      <w:r w:rsidRPr="00CE3D19">
        <w:rPr>
          <w:rFonts w:ascii="Times New Roman" w:hAnsi="Times New Roman"/>
          <w:sz w:val="28"/>
          <w:szCs w:val="28"/>
        </w:rPr>
        <w:t>3.6.3.4. Срок осуществления обязательного профилактического визита составляет один рабочий день.</w:t>
      </w:r>
    </w:p>
    <w:p w:rsidR="0064774A" w:rsidRDefault="0064774A" w:rsidP="0064774A">
      <w:pPr>
        <w:pStyle w:val="a9"/>
        <w:jc w:val="both"/>
        <w:rPr>
          <w:rFonts w:ascii="Times New Roman" w:hAnsi="Times New Roman"/>
          <w:sz w:val="28"/>
          <w:szCs w:val="28"/>
        </w:rPr>
      </w:pPr>
    </w:p>
    <w:p w:rsidR="0064774A" w:rsidRPr="00CE3D19" w:rsidRDefault="0064774A" w:rsidP="0064774A">
      <w:pPr>
        <w:pStyle w:val="a9"/>
        <w:jc w:val="center"/>
        <w:rPr>
          <w:rFonts w:ascii="Times New Roman" w:hAnsi="Times New Roman"/>
          <w:b/>
          <w:bCs/>
          <w:sz w:val="28"/>
          <w:szCs w:val="28"/>
        </w:rPr>
      </w:pPr>
      <w:r w:rsidRPr="00CE3D19">
        <w:rPr>
          <w:rFonts w:ascii="Times New Roman" w:hAnsi="Times New Roman"/>
          <w:b/>
          <w:bCs/>
          <w:sz w:val="28"/>
          <w:szCs w:val="28"/>
        </w:rPr>
        <w:t xml:space="preserve">4. Обжалование решений уполномоченного органа, действий </w:t>
      </w:r>
      <w:r>
        <w:rPr>
          <w:rFonts w:ascii="Times New Roman" w:hAnsi="Times New Roman"/>
          <w:b/>
          <w:bCs/>
          <w:sz w:val="28"/>
          <w:szCs w:val="28"/>
        </w:rPr>
        <w:t xml:space="preserve">             </w:t>
      </w:r>
      <w:proofErr w:type="gramStart"/>
      <w:r>
        <w:rPr>
          <w:rFonts w:ascii="Times New Roman" w:hAnsi="Times New Roman"/>
          <w:b/>
          <w:bCs/>
          <w:sz w:val="28"/>
          <w:szCs w:val="28"/>
        </w:rPr>
        <w:t xml:space="preserve">   </w:t>
      </w:r>
      <w:r w:rsidRPr="00CE3D19">
        <w:rPr>
          <w:rFonts w:ascii="Times New Roman" w:hAnsi="Times New Roman"/>
          <w:b/>
          <w:bCs/>
          <w:sz w:val="28"/>
          <w:szCs w:val="28"/>
        </w:rPr>
        <w:t>(</w:t>
      </w:r>
      <w:proofErr w:type="gramEnd"/>
      <w:r w:rsidRPr="00CE3D19">
        <w:rPr>
          <w:rFonts w:ascii="Times New Roman" w:hAnsi="Times New Roman"/>
          <w:b/>
          <w:bCs/>
          <w:sz w:val="28"/>
          <w:szCs w:val="28"/>
        </w:rPr>
        <w:t>бездействия) должностных лиц уполномоченного органа</w:t>
      </w:r>
    </w:p>
    <w:p w:rsidR="0064774A" w:rsidRDefault="0064774A" w:rsidP="0064774A">
      <w:pPr>
        <w:pStyle w:val="a9"/>
        <w:ind w:firstLine="708"/>
        <w:jc w:val="center"/>
        <w:rPr>
          <w:rFonts w:ascii="Times New Roman" w:hAnsi="Times New Roman"/>
          <w:sz w:val="28"/>
          <w:szCs w:val="28"/>
        </w:rPr>
      </w:pPr>
    </w:p>
    <w:p w:rsidR="0064774A" w:rsidRDefault="0064774A" w:rsidP="0064774A">
      <w:pPr>
        <w:pStyle w:val="a9"/>
        <w:ind w:firstLine="708"/>
        <w:jc w:val="center"/>
        <w:rPr>
          <w:rFonts w:ascii="Times New Roman" w:hAnsi="Times New Roman"/>
          <w:sz w:val="28"/>
          <w:szCs w:val="28"/>
        </w:rPr>
      </w:pPr>
      <w:r w:rsidRPr="00CE3D19">
        <w:rPr>
          <w:rFonts w:ascii="Times New Roman" w:hAnsi="Times New Roman"/>
          <w:sz w:val="28"/>
          <w:szCs w:val="28"/>
        </w:rPr>
        <w:t>4.1. Правом на обжалование решений уполномоченного органа, действий</w:t>
      </w:r>
    </w:p>
    <w:p w:rsidR="0064774A" w:rsidRPr="00CE3D19" w:rsidRDefault="0064774A" w:rsidP="0064774A">
      <w:pPr>
        <w:pStyle w:val="a9"/>
        <w:jc w:val="both"/>
        <w:rPr>
          <w:rFonts w:ascii="Times New Roman" w:hAnsi="Times New Roman"/>
          <w:sz w:val="28"/>
          <w:szCs w:val="28"/>
        </w:rPr>
      </w:pPr>
      <w:r w:rsidRPr="00CE3D19">
        <w:rPr>
          <w:rFonts w:ascii="Times New Roman" w:hAnsi="Times New Roman"/>
          <w:sz w:val="28"/>
          <w:szCs w:val="28"/>
        </w:rPr>
        <w:t xml:space="preserve">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 Досудебный порядок подачи жалобы:</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4.2.3.1. Решений об отнесении объектов контроля к категориям риска.</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4.2.3.2. Решений о включении контрольных (надзорных) мероприятий в план проведения плановых контрольных (надзорных) мероприятий.</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4.2.3.3. Решений, принятых по результатам контрольных (надзорных) мероприятий, в том числе в части сроков исполнения этих решений.</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4.2.3.4. Иных решений уполномоченного органа, действий (бездействия) их должностных лиц.</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4.2.8. Жалоба может содержать ходатайство о приостановлении исполнения обжалуемого решения уполномоченного органа.</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lastRenderedPageBreak/>
        <w:t>4.2.9. Уполномоченный орган в срок не позднее двух рабочих дней со дня регистрации жалобы принимает решение:</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4.2.9.1. О приостановлении исполнения обжалуемого решения уполномоченного органа.</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4.2.9.2. Об отказе в приостановлении исполнения обжалуемого решения уполномоченного органа.</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4.2.11. Жалоба должна содержать:</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4.2.11.5. Требования лица, подавшего жалобу.</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lastRenderedPageBreak/>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64774A"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 xml:space="preserve">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w:t>
      </w:r>
      <w:r>
        <w:rPr>
          <w:rFonts w:ascii="Times New Roman" w:hAnsi="Times New Roman"/>
          <w:sz w:val="28"/>
          <w:szCs w:val="28"/>
        </w:rPr>
        <w:t>подачи жалобы отказано.</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4.2.15.2. До принятия решения по жалобе от контролируемого лица, ее подавшего, поступило заявление об отзыве жалобы.</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4.2.15.3. Имеется решение суда по вопросам, поставленным в жалобе.</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4.2.15.4. Ранее в уполномоченный орган была подана другая жалоба от того же контролируемого лица по тем же основаниям.</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4.2.15.5. Нарушены требования, предусмотренные пунктом 4.2.1 настоящего Положения.</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lastRenderedPageBreak/>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4.7. По итогам рассмотрения жалобы начальник (заместитель начальника) уполномоченного органа принимает одно из следующих решений:</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4.7.1. Оставляет жалобу без удовлетворения.</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4.7.2. Отменяет решение органа полностью или частично.</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4.7.3. Отменяет решение уполномоченного органа полностью и принимает новое решение.</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64774A" w:rsidRPr="00CE3D19" w:rsidRDefault="0064774A" w:rsidP="0064774A">
      <w:pPr>
        <w:pStyle w:val="a9"/>
        <w:ind w:firstLine="708"/>
        <w:jc w:val="both"/>
        <w:rPr>
          <w:rFonts w:ascii="Times New Roman" w:hAnsi="Times New Roman"/>
          <w:sz w:val="28"/>
          <w:szCs w:val="28"/>
        </w:rPr>
      </w:pPr>
      <w:r w:rsidRPr="00CE3D19">
        <w:rPr>
          <w:rFonts w:ascii="Times New Roman" w:hAnsi="Times New Roman"/>
          <w:sz w:val="28"/>
          <w:szCs w:val="28"/>
        </w:rP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64774A" w:rsidRDefault="0064774A" w:rsidP="0064774A">
      <w:pPr>
        <w:pStyle w:val="a9"/>
        <w:jc w:val="both"/>
        <w:rPr>
          <w:rFonts w:ascii="Times New Roman" w:hAnsi="Times New Roman"/>
          <w:sz w:val="28"/>
          <w:szCs w:val="28"/>
        </w:rPr>
      </w:pPr>
    </w:p>
    <w:p w:rsidR="0064774A" w:rsidRDefault="0064774A" w:rsidP="0064774A">
      <w:pPr>
        <w:pStyle w:val="a9"/>
        <w:jc w:val="both"/>
        <w:rPr>
          <w:rFonts w:ascii="Times New Roman" w:hAnsi="Times New Roman"/>
          <w:sz w:val="28"/>
          <w:szCs w:val="28"/>
        </w:rPr>
      </w:pPr>
    </w:p>
    <w:p w:rsidR="0064774A" w:rsidRPr="00CE3D19" w:rsidRDefault="0064774A" w:rsidP="0064774A">
      <w:pPr>
        <w:pStyle w:val="a9"/>
        <w:jc w:val="both"/>
        <w:rPr>
          <w:rFonts w:ascii="Times New Roman" w:hAnsi="Times New Roman"/>
          <w:sz w:val="28"/>
          <w:szCs w:val="28"/>
        </w:rPr>
      </w:pPr>
    </w:p>
    <w:p w:rsidR="0064774A" w:rsidRPr="00CE3D19" w:rsidRDefault="0064774A" w:rsidP="0064774A">
      <w:pPr>
        <w:pStyle w:val="a9"/>
        <w:jc w:val="both"/>
        <w:rPr>
          <w:rFonts w:ascii="Times New Roman" w:hAnsi="Times New Roman"/>
          <w:sz w:val="28"/>
          <w:szCs w:val="28"/>
        </w:rPr>
      </w:pPr>
      <w:r w:rsidRPr="00CE3D19">
        <w:rPr>
          <w:rFonts w:ascii="Times New Roman" w:hAnsi="Times New Roman"/>
          <w:sz w:val="28"/>
          <w:szCs w:val="28"/>
        </w:rPr>
        <w:t xml:space="preserve">Глава </w:t>
      </w:r>
    </w:p>
    <w:p w:rsidR="0064774A" w:rsidRPr="00CE3D19" w:rsidRDefault="0064774A" w:rsidP="0064774A">
      <w:pPr>
        <w:pStyle w:val="a9"/>
        <w:jc w:val="both"/>
        <w:rPr>
          <w:rFonts w:ascii="Times New Roman" w:hAnsi="Times New Roman"/>
          <w:sz w:val="28"/>
          <w:szCs w:val="28"/>
        </w:rPr>
      </w:pPr>
      <w:r>
        <w:rPr>
          <w:rFonts w:ascii="Times New Roman" w:hAnsi="Times New Roman"/>
          <w:sz w:val="28"/>
          <w:szCs w:val="28"/>
        </w:rPr>
        <w:t xml:space="preserve">Шаумянского </w:t>
      </w:r>
      <w:r w:rsidRPr="00CE3D19">
        <w:rPr>
          <w:rFonts w:ascii="Times New Roman" w:hAnsi="Times New Roman"/>
          <w:sz w:val="28"/>
          <w:szCs w:val="28"/>
        </w:rPr>
        <w:t xml:space="preserve">сельского поселения </w:t>
      </w:r>
    </w:p>
    <w:p w:rsidR="0064774A" w:rsidRPr="00CE3D19" w:rsidRDefault="0064774A" w:rsidP="0064774A">
      <w:pPr>
        <w:pStyle w:val="a9"/>
        <w:jc w:val="both"/>
        <w:rPr>
          <w:rFonts w:ascii="Times New Roman" w:hAnsi="Times New Roman"/>
          <w:sz w:val="28"/>
          <w:szCs w:val="28"/>
        </w:rPr>
      </w:pPr>
      <w:r w:rsidRPr="00CE3D19">
        <w:rPr>
          <w:rFonts w:ascii="Times New Roman" w:hAnsi="Times New Roman"/>
          <w:sz w:val="28"/>
          <w:szCs w:val="28"/>
        </w:rPr>
        <w:t xml:space="preserve">Туапсинского района                                                               </w:t>
      </w:r>
      <w:r>
        <w:rPr>
          <w:rFonts w:ascii="Times New Roman" w:hAnsi="Times New Roman"/>
          <w:sz w:val="28"/>
          <w:szCs w:val="28"/>
        </w:rPr>
        <w:t xml:space="preserve"> </w:t>
      </w:r>
      <w:r w:rsidRPr="00CE3D19">
        <w:rPr>
          <w:rFonts w:ascii="Times New Roman" w:hAnsi="Times New Roman"/>
          <w:sz w:val="28"/>
          <w:szCs w:val="28"/>
        </w:rPr>
        <w:t xml:space="preserve">         </w:t>
      </w:r>
      <w:r>
        <w:rPr>
          <w:rFonts w:ascii="Times New Roman" w:hAnsi="Times New Roman"/>
          <w:sz w:val="28"/>
          <w:szCs w:val="28"/>
        </w:rPr>
        <w:t>А.А. Кочканян</w:t>
      </w:r>
    </w:p>
    <w:p w:rsidR="0064774A" w:rsidRPr="00CE3D19" w:rsidRDefault="0064774A" w:rsidP="0064774A">
      <w:pPr>
        <w:pStyle w:val="a9"/>
        <w:jc w:val="both"/>
        <w:rPr>
          <w:rFonts w:ascii="Times New Roman" w:hAnsi="Times New Roman"/>
          <w:b/>
          <w:sz w:val="28"/>
          <w:szCs w:val="28"/>
        </w:rPr>
      </w:pPr>
    </w:p>
    <w:p w:rsidR="0064774A" w:rsidRPr="00CE3D19" w:rsidRDefault="0064774A" w:rsidP="0064774A">
      <w:pPr>
        <w:pStyle w:val="a9"/>
        <w:jc w:val="both"/>
        <w:rPr>
          <w:rStyle w:val="a7"/>
          <w:rFonts w:ascii="Times New Roman" w:hAnsi="Times New Roman"/>
          <w:b w:val="0"/>
          <w:bCs w:val="0"/>
          <w:sz w:val="28"/>
          <w:szCs w:val="28"/>
        </w:rPr>
      </w:pPr>
    </w:p>
    <w:bookmarkEnd w:id="1"/>
    <w:bookmarkEnd w:id="2"/>
    <w:p w:rsidR="00EA3217" w:rsidRDefault="00EA3217"/>
    <w:sectPr w:rsidR="00EA3217" w:rsidSect="0064774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4A"/>
    <w:rsid w:val="00114FA0"/>
    <w:rsid w:val="00152715"/>
    <w:rsid w:val="004800C5"/>
    <w:rsid w:val="0064774A"/>
    <w:rsid w:val="00B83567"/>
    <w:rsid w:val="00EA3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5EB4F-8707-44FA-AFDB-E2B79E88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74A"/>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64774A"/>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rsid w:val="0064774A"/>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4774A"/>
    <w:rPr>
      <w:rFonts w:ascii="Calibri Light" w:eastAsia="Times New Roman" w:hAnsi="Calibri Light" w:cs="Times New Roman"/>
      <w:b/>
      <w:bCs/>
      <w:sz w:val="26"/>
      <w:szCs w:val="26"/>
    </w:rPr>
  </w:style>
  <w:style w:type="character" w:customStyle="1" w:styleId="60">
    <w:name w:val="Заголовок 6 Знак"/>
    <w:basedOn w:val="a0"/>
    <w:link w:val="6"/>
    <w:rsid w:val="0064774A"/>
    <w:rPr>
      <w:rFonts w:ascii="Times New Roman" w:eastAsia="Times New Roman" w:hAnsi="Times New Roman" w:cs="Times New Roman"/>
      <w:b/>
      <w:bCs/>
      <w:lang w:eastAsia="ru-RU"/>
    </w:rPr>
  </w:style>
  <w:style w:type="paragraph" w:customStyle="1" w:styleId="ConsPlusNormal">
    <w:name w:val="ConsPlusNormal"/>
    <w:rsid w:val="006477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774A"/>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64774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Title"/>
    <w:basedOn w:val="a"/>
    <w:link w:val="a5"/>
    <w:uiPriority w:val="10"/>
    <w:qFormat/>
    <w:rsid w:val="0064774A"/>
    <w:pPr>
      <w:spacing w:after="0" w:line="240" w:lineRule="auto"/>
      <w:jc w:val="center"/>
    </w:pPr>
    <w:rPr>
      <w:rFonts w:ascii="Times New Roman" w:eastAsia="Times New Roman" w:hAnsi="Times New Roman"/>
      <w:b/>
      <w:bCs/>
      <w:sz w:val="32"/>
      <w:szCs w:val="24"/>
      <w:lang w:eastAsia="ru-RU"/>
    </w:rPr>
  </w:style>
  <w:style w:type="character" w:customStyle="1" w:styleId="a5">
    <w:name w:val="Название Знак"/>
    <w:basedOn w:val="a0"/>
    <w:link w:val="a4"/>
    <w:uiPriority w:val="10"/>
    <w:rsid w:val="0064774A"/>
    <w:rPr>
      <w:rFonts w:ascii="Times New Roman" w:eastAsia="Times New Roman" w:hAnsi="Times New Roman" w:cs="Times New Roman"/>
      <w:b/>
      <w:bCs/>
      <w:sz w:val="32"/>
      <w:szCs w:val="24"/>
      <w:lang w:eastAsia="ru-RU"/>
    </w:rPr>
  </w:style>
  <w:style w:type="character" w:customStyle="1" w:styleId="a6">
    <w:name w:val="Гипертекстовая ссылка"/>
    <w:uiPriority w:val="99"/>
    <w:rsid w:val="0064774A"/>
    <w:rPr>
      <w:b/>
      <w:bCs/>
      <w:color w:val="106BBE"/>
    </w:rPr>
  </w:style>
  <w:style w:type="character" w:customStyle="1" w:styleId="a7">
    <w:name w:val="Цветовое выделение"/>
    <w:uiPriority w:val="99"/>
    <w:rsid w:val="0064774A"/>
    <w:rPr>
      <w:b/>
      <w:bCs/>
      <w:color w:val="26282F"/>
    </w:rPr>
  </w:style>
  <w:style w:type="character" w:styleId="a8">
    <w:name w:val="Hyperlink"/>
    <w:uiPriority w:val="99"/>
    <w:rsid w:val="0064774A"/>
    <w:rPr>
      <w:color w:val="0000FF"/>
      <w:u w:val="single"/>
    </w:rPr>
  </w:style>
  <w:style w:type="paragraph" w:customStyle="1" w:styleId="formattext">
    <w:name w:val="formattext"/>
    <w:basedOn w:val="a"/>
    <w:rsid w:val="006477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64774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6477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420391737" TargetMode="External"/><Relationship Id="rId3" Type="http://schemas.openxmlformats.org/officeDocument/2006/relationships/webSettings" Target="web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fontTable" Target="fontTable.xml"/><Relationship Id="rId7" Type="http://schemas.openxmlformats.org/officeDocument/2006/relationships/hyperlink" Target="https://docs.cntd.ru/document/57379870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2" Type="http://schemas.openxmlformats.org/officeDocument/2006/relationships/settings" Target="setting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901978846" TargetMode="External"/><Relationship Id="rId1" Type="http://schemas.openxmlformats.org/officeDocument/2006/relationships/styles" Target="styles.xml"/><Relationship Id="rId6" Type="http://schemas.openxmlformats.org/officeDocument/2006/relationships/hyperlink" Target="https://docs.cntd.ru/document/573798705" TargetMode="Externa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420391737" TargetMode="External"/><Relationship Id="rId5" Type="http://schemas.openxmlformats.org/officeDocument/2006/relationships/hyperlink" Target="consultantplus://offline/ref=B65C699E504B164972B585EC5399201479DFFB2C215DFCAF4311BB748EE93D0479639518E96CDB4Fj9yEG" TargetMode="Externa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image" Target="media/image1.png"/><Relationship Id="rId9" Type="http://schemas.openxmlformats.org/officeDocument/2006/relationships/hyperlink" Target="https://docs.cntd.ru/document/902135756"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11571</Words>
  <Characters>65957</Characters>
  <Application>Microsoft Office Word</Application>
  <DocSecurity>0</DocSecurity>
  <Lines>549</Lines>
  <Paragraphs>154</Paragraphs>
  <ScaleCrop>false</ScaleCrop>
  <Company/>
  <LinksUpToDate>false</LinksUpToDate>
  <CharactersWithSpaces>77374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2021-10-05T13:12:00Z</dcterms:created>
  <dcterms:modified xsi:type="dcterms:W3CDTF">2021-10-05T13:21:00Z</dcterms:modified>
</cp:coreProperties>
</file>