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12" w:rsidRPr="00A60BA7" w:rsidRDefault="00A05215" w:rsidP="007F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A60BA7">
        <w:rPr>
          <w:rFonts w:ascii="Times New Roman" w:hAnsi="Times New Roman" w:cs="Times New Roman"/>
          <w:sz w:val="24"/>
          <w:szCs w:val="24"/>
        </w:rPr>
        <w:t xml:space="preserve">29 июня 2023 года под председательством </w:t>
      </w:r>
      <w:r w:rsidR="007F383F" w:rsidRPr="00A60BA7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A60BA7">
        <w:rPr>
          <w:rFonts w:ascii="Times New Roman" w:hAnsi="Times New Roman" w:cs="Times New Roman"/>
          <w:sz w:val="24"/>
          <w:szCs w:val="24"/>
        </w:rPr>
        <w:t xml:space="preserve">главы Шаумянского сельского поселения Туапсинского района </w:t>
      </w:r>
      <w:proofErr w:type="spellStart"/>
      <w:r w:rsidRPr="00A60BA7">
        <w:rPr>
          <w:rFonts w:ascii="Times New Roman" w:hAnsi="Times New Roman" w:cs="Times New Roman"/>
          <w:sz w:val="24"/>
          <w:szCs w:val="24"/>
        </w:rPr>
        <w:t>Анучкиной</w:t>
      </w:r>
      <w:proofErr w:type="spellEnd"/>
      <w:r w:rsidRPr="00A60BA7">
        <w:rPr>
          <w:rFonts w:ascii="Times New Roman" w:hAnsi="Times New Roman" w:cs="Times New Roman"/>
          <w:sz w:val="24"/>
          <w:szCs w:val="24"/>
        </w:rPr>
        <w:t xml:space="preserve"> Р.Г. состоялось очередное заседание территориальной комиссии по профилактике правонарушений на территории Шаумянского сельского поселения.</w:t>
      </w:r>
    </w:p>
    <w:p w:rsidR="00A05215" w:rsidRPr="00A60BA7" w:rsidRDefault="00A05215" w:rsidP="007F3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BA7">
        <w:rPr>
          <w:rFonts w:ascii="Times New Roman" w:hAnsi="Times New Roman" w:cs="Times New Roman"/>
          <w:sz w:val="24"/>
          <w:szCs w:val="24"/>
        </w:rPr>
        <w:t>На заседании комиссии был рассмотрен вопрос о состоянии преступности на территории поселения за 1 полугодие 2023 года</w:t>
      </w:r>
      <w:r w:rsidR="00025FF6" w:rsidRPr="00A60BA7">
        <w:rPr>
          <w:rFonts w:ascii="Times New Roman" w:hAnsi="Times New Roman" w:cs="Times New Roman"/>
          <w:sz w:val="24"/>
          <w:szCs w:val="24"/>
        </w:rPr>
        <w:t>.</w:t>
      </w:r>
    </w:p>
    <w:p w:rsidR="00025FF6" w:rsidRPr="00A60BA7" w:rsidRDefault="00025FF6" w:rsidP="007F3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BA7">
        <w:rPr>
          <w:rFonts w:ascii="Times New Roman" w:hAnsi="Times New Roman" w:cs="Times New Roman"/>
          <w:sz w:val="24"/>
          <w:szCs w:val="24"/>
        </w:rPr>
        <w:t>Начальник ОП с. Кривенковское ОМВД России по Туапсинскому району</w:t>
      </w:r>
    </w:p>
    <w:p w:rsidR="00025FF6" w:rsidRPr="00A60BA7" w:rsidRDefault="007F383F" w:rsidP="007F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A7">
        <w:rPr>
          <w:rFonts w:ascii="Times New Roman" w:hAnsi="Times New Roman" w:cs="Times New Roman"/>
          <w:sz w:val="24"/>
          <w:szCs w:val="24"/>
        </w:rPr>
        <w:t>Ю.А. Приходько п</w:t>
      </w:r>
      <w:r w:rsidR="00025FF6" w:rsidRPr="00A60BA7">
        <w:rPr>
          <w:rFonts w:ascii="Times New Roman" w:hAnsi="Times New Roman" w:cs="Times New Roman"/>
          <w:sz w:val="24"/>
          <w:szCs w:val="24"/>
        </w:rPr>
        <w:t>роинформировал присутствующих о том, что в течение первого полугодия на территории Шаумянского сельского поселения совершено 7 преступлений (в первом полугодии 2022 года – 9 преступлений). Сотрудники ОП с. Кривенковское ОМВД России по Туапсинскому району тесно взаимодействуют с администрацией Шаумянского сельского поселения.  Участковый уполномоченный полиции и инспектор по делам несовершеннолетних ежемесячно присутствуют на заседаниях территориальной комиссии</w:t>
      </w:r>
      <w:r w:rsidRPr="00A60BA7">
        <w:rPr>
          <w:rFonts w:ascii="Times New Roman" w:hAnsi="Times New Roman" w:cs="Times New Roman"/>
          <w:sz w:val="24"/>
          <w:szCs w:val="24"/>
        </w:rPr>
        <w:t>. Ведется профилактическая работа, а именно, проводятся лекции и беседы, пропагандируется здоровый образ жизни через проведение бесед с молодёжью. В целях недопущения совершения повторный преступлений и правонарушений лицами, состоящими</w:t>
      </w:r>
      <w:r w:rsidRPr="00A60BA7">
        <w:rPr>
          <w:sz w:val="24"/>
          <w:szCs w:val="24"/>
        </w:rPr>
        <w:t xml:space="preserve"> </w:t>
      </w:r>
      <w:r w:rsidRPr="00A60BA7">
        <w:rPr>
          <w:rFonts w:ascii="Times New Roman" w:hAnsi="Times New Roman" w:cs="Times New Roman"/>
          <w:sz w:val="24"/>
          <w:szCs w:val="24"/>
        </w:rPr>
        <w:t>на профилактическом учете, отделением полиции проводится индивидуальная работа как в учебных заведениях, так и по месту жительства.</w:t>
      </w:r>
    </w:p>
    <w:p w:rsidR="007F383F" w:rsidRPr="00A60BA7" w:rsidRDefault="007F383F" w:rsidP="007F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A7">
        <w:rPr>
          <w:rFonts w:ascii="Times New Roman" w:hAnsi="Times New Roman" w:cs="Times New Roman"/>
          <w:sz w:val="24"/>
          <w:szCs w:val="24"/>
        </w:rPr>
        <w:tab/>
        <w:t>Также был рассмотрен вопрос об участии и роли казачества в культурно-нравственном воспитании молодежи.</w:t>
      </w:r>
    </w:p>
    <w:p w:rsidR="00A60BA7" w:rsidRDefault="00A60BA7" w:rsidP="00A60BA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В настоящее время для охраны общественного порядка на территории поселения </w:t>
      </w:r>
      <w:bookmarkEnd w:id="0"/>
      <w:r>
        <w:rPr>
          <w:rFonts w:ascii="Times New Roman" w:hAnsi="Times New Roman" w:cs="Times New Roman"/>
          <w:sz w:val="24"/>
          <w:szCs w:val="24"/>
        </w:rPr>
        <w:t>создана и работает хуторское казачье общество «Елисаветпольское» общей численностью 67 человек, оборудовано помещение штаба. В штабе совместно с органами внутренних дел проводят регулярные встречи с руководителями ТОС, информируют о состоянии общественного порядка, разъясняют важность участия казаков и населения в общественных формированиях и содействия правоохранительным органам в борьбе с преступностью.</w:t>
      </w:r>
    </w:p>
    <w:p w:rsidR="00A60BA7" w:rsidRDefault="00A60BA7" w:rsidP="00A60B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Особое внимание уделяется дежурствам членов казачьей дружины в выходные и праздничные дни. В этих целях разрабатываются и утверждаются дополнительные графики дежурства казаков, а в маршруты патрулирования включаются места массового скопления людей и наиболее проблемные объекты, где чаще всего совершаются правонарушения. Основным показателем качества работы казачьей дружины является количество проведенных совместно с сотрудниками органов внутренних дел профилактических мероприятий по пресечению противоправных действии и выявлению правонарушений в   населенных пунктах, на улицах и в иных общественных местах. За указанный период проведено, с участием казаков, 24 рейдовых мероприятий, в ходе которых по месту жительства посещались лица, находящиеся на профилактическом учете, проверялись места пребывания взрослых по распитию алкогольной продукции, проводились профилактические беседы.</w:t>
      </w:r>
    </w:p>
    <w:p w:rsidR="00A60BA7" w:rsidRPr="007F383F" w:rsidRDefault="00A60BA7" w:rsidP="007F3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BA7" w:rsidRPr="007F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68"/>
    <w:rsid w:val="00025FF6"/>
    <w:rsid w:val="00266512"/>
    <w:rsid w:val="003D7F31"/>
    <w:rsid w:val="006D3568"/>
    <w:rsid w:val="007F383F"/>
    <w:rsid w:val="00A05215"/>
    <w:rsid w:val="00A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673A-F780-4D9F-8F09-CE9C91AA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Заголовок Знак"/>
    <w:link w:val="a4"/>
    <w:uiPriority w:val="99"/>
    <w:locked/>
    <w:rsid w:val="00A60BA7"/>
  </w:style>
  <w:style w:type="paragraph" w:styleId="a4">
    <w:name w:val="No Spacing"/>
    <w:aliases w:val="Заголовок"/>
    <w:link w:val="a3"/>
    <w:uiPriority w:val="99"/>
    <w:qFormat/>
    <w:rsid w:val="00A60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2023-07-05T06:00:00Z</dcterms:created>
  <dcterms:modified xsi:type="dcterms:W3CDTF">2023-07-05T06:34:00Z</dcterms:modified>
</cp:coreProperties>
</file>