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rPr>
          <w:b/>
          <w:sz w:val="28"/>
          <w:szCs w:val="28"/>
        </w:rPr>
      </w:pPr>
      <w:r>
        <w:rPr>
          <w:b/>
          <w:sz w:val="28"/>
          <w:szCs w:val="28"/>
        </w:rPr>
        <w:t xml:space="preserve">                                                            </w:t>
      </w:r>
      <w:r>
        <w:rPr>
          <w:b/>
          <w:sz w:val="28"/>
          <w:szCs w:val="28"/>
          <w:lang w:val="en-US"/>
        </w:rPr>
        <w:t xml:space="preserve">                 </w:t>
      </w:r>
      <w:r>
        <w:rPr>
          <w:b/>
          <w:sz w:val="28"/>
          <w:szCs w:val="28"/>
        </w:rPr>
        <w:t xml:space="preserve">                             </w:t>
      </w:r>
      <w:r>
        <w:rPr>
          <w:b/>
          <w:sz w:val="28"/>
          <w:szCs w:val="28"/>
          <w:lang w:val="en-US"/>
        </w:rPr>
        <w:t xml:space="preserve">   </w:t>
      </w:r>
      <w:r>
        <w:rPr>
          <w:b/>
          <w:sz w:val="28"/>
          <w:szCs w:val="28"/>
        </w:rPr>
        <w:t>ПРОЕКТ</w:t>
      </w:r>
    </w:p>
    <w:p>
      <w:pPr>
        <w:ind w:right="-15"/>
        <w:rPr>
          <w:b/>
          <w:sz w:val="28"/>
          <w:szCs w:val="28"/>
          <w:lang w:val="en-US"/>
        </w:rPr>
      </w:pPr>
    </w:p>
    <w:p>
      <w:pPr>
        <w:ind w:right="-15"/>
        <w:jc w:val="center"/>
        <w:rPr>
          <w:b/>
          <w:sz w:val="28"/>
          <w:szCs w:val="28"/>
        </w:rPr>
      </w:pPr>
      <w:r>
        <w:rPr>
          <w:szCs w:val="28"/>
        </w:rPr>
        <w:drawing>
          <wp:inline distT="0" distB="0" distL="0" distR="0">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pPr>
        <w:ind w:right="-15"/>
        <w:jc w:val="center"/>
        <w:rPr>
          <w:b/>
          <w:sz w:val="28"/>
          <w:szCs w:val="28"/>
        </w:rPr>
      </w:pPr>
    </w:p>
    <w:p>
      <w:pPr>
        <w:widowControl w:val="0"/>
        <w:autoSpaceDE w:val="0"/>
        <w:autoSpaceDN w:val="0"/>
        <w:adjustRightInd w:val="0"/>
        <w:spacing w:line="360" w:lineRule="auto"/>
        <w:ind w:firstLine="720"/>
        <w:jc w:val="center"/>
        <w:rPr>
          <w:b/>
          <w:sz w:val="36"/>
          <w:szCs w:val="36"/>
        </w:rPr>
      </w:pPr>
      <w:r>
        <w:rPr>
          <w:b/>
          <w:sz w:val="36"/>
          <w:szCs w:val="36"/>
        </w:rPr>
        <w:t>ПОСТАНОВЛЕНИЕ</w:t>
      </w:r>
    </w:p>
    <w:p>
      <w:pPr>
        <w:widowControl w:val="0"/>
        <w:autoSpaceDE w:val="0"/>
        <w:autoSpaceDN w:val="0"/>
        <w:adjustRightInd w:val="0"/>
        <w:spacing w:line="360" w:lineRule="auto"/>
        <w:jc w:val="center"/>
        <w:rPr>
          <w:b/>
          <w:sz w:val="28"/>
          <w:szCs w:val="28"/>
        </w:rPr>
      </w:pPr>
      <w:r>
        <w:rPr>
          <w:b/>
          <w:sz w:val="28"/>
          <w:szCs w:val="28"/>
        </w:rPr>
        <w:t>АДМИНИСТРАЦИИ ШАУМЯНСКОГО СЕЛЬСКОГО ПОСЕЛЕНИЯ   ТУАПСИНСКОГО РАЙОНА</w:t>
      </w:r>
    </w:p>
    <w:p>
      <w:pPr>
        <w:ind w:left="-57" w:right="-57"/>
        <w:jc w:val="center"/>
        <w:rPr>
          <w:sz w:val="28"/>
          <w:szCs w:val="28"/>
        </w:rPr>
      </w:pPr>
    </w:p>
    <w:p>
      <w:pPr>
        <w:ind w:right="-57"/>
        <w:jc w:val="both"/>
        <w:rPr>
          <w:sz w:val="28"/>
          <w:szCs w:val="28"/>
        </w:rPr>
      </w:pPr>
      <w:r>
        <w:rPr>
          <w:sz w:val="28"/>
          <w:szCs w:val="28"/>
        </w:rPr>
        <w:t xml:space="preserve">        от _________________                                                       № ______</w:t>
      </w:r>
    </w:p>
    <w:p>
      <w:pPr>
        <w:ind w:right="-57"/>
        <w:jc w:val="both"/>
        <w:rPr>
          <w:sz w:val="28"/>
          <w:szCs w:val="28"/>
        </w:rPr>
      </w:pPr>
      <w:r>
        <w:rPr>
          <w:sz w:val="28"/>
          <w:szCs w:val="28"/>
        </w:rPr>
        <w:t xml:space="preserve">                                                     с. Шаумян</w:t>
      </w:r>
    </w:p>
    <w:p>
      <w:pPr>
        <w:tabs>
          <w:tab w:val="left" w:pos="284"/>
        </w:tabs>
        <w:ind w:left="-57" w:right="-57"/>
        <w:jc w:val="center"/>
        <w:rPr>
          <w:sz w:val="28"/>
          <w:szCs w:val="28"/>
        </w:rPr>
      </w:pPr>
    </w:p>
    <w:p>
      <w:pPr>
        <w:ind w:right="-2"/>
        <w:jc w:val="center"/>
      </w:pPr>
      <w:r>
        <w:t xml:space="preserve"> </w:t>
      </w:r>
    </w:p>
    <w:p>
      <w:pPr>
        <w:jc w:val="both"/>
        <w:rPr>
          <w:sz w:val="28"/>
          <w:szCs w:val="28"/>
        </w:rPr>
      </w:pPr>
    </w:p>
    <w:p>
      <w:pPr>
        <w:widowControl w:val="0"/>
        <w:suppressAutoHyphens/>
        <w:autoSpaceDE w:val="0"/>
        <w:autoSpaceDN w:val="0"/>
        <w:adjustRightInd w:val="0"/>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sz w:val="28"/>
          <w:szCs w:val="28"/>
        </w:rPr>
        <w:t>»</w:t>
      </w:r>
    </w:p>
    <w:p>
      <w:pPr>
        <w:jc w:val="center"/>
        <w:rPr>
          <w:b/>
          <w:sz w:val="28"/>
          <w:szCs w:val="28"/>
        </w:rPr>
      </w:pPr>
    </w:p>
    <w:p>
      <w:pPr>
        <w:jc w:val="center"/>
        <w:rPr>
          <w:sz w:val="28"/>
          <w:szCs w:val="28"/>
        </w:rPr>
      </w:pPr>
    </w:p>
    <w:p>
      <w:pPr>
        <w:pStyle w:val="102"/>
        <w:ind w:firstLine="567"/>
        <w:jc w:val="both"/>
        <w:rPr>
          <w:rFonts w:cs="Times New Roman"/>
          <w:b/>
          <w:bCs/>
          <w:sz w:val="28"/>
          <w:szCs w:val="28"/>
          <w:lang w:eastAsia="ru-RU"/>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Шаумянского сельского поселения Туапсинского района, постановлением администрации Шаумянского сельского поселения Туапсинского района от 10.01.2019 года № 2 «</w:t>
      </w:r>
      <w:r>
        <w:rPr>
          <w:rStyle w:val="103"/>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Pr>
          <w:rStyle w:val="103"/>
          <w:rFonts w:eastAsia="DejaVu Sans"/>
          <w:b w:val="0"/>
          <w:sz w:val="28"/>
          <w:szCs w:val="28"/>
        </w:rPr>
        <w:t>предоставления муниципальных услуг и муниципального контроля</w:t>
      </w:r>
      <w:r>
        <w:rPr>
          <w:sz w:val="28"/>
          <w:szCs w:val="28"/>
        </w:rPr>
        <w:t>», постановляю: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согласно приложению.</w:t>
      </w:r>
    </w:p>
    <w:p>
      <w:pPr>
        <w:ind w:firstLine="708"/>
        <w:jc w:val="both"/>
        <w:rPr>
          <w:sz w:val="28"/>
          <w:szCs w:val="28"/>
        </w:rPr>
      </w:pPr>
      <w:r>
        <w:rPr>
          <w:sz w:val="28"/>
          <w:szCs w:val="28"/>
        </w:rPr>
        <w:t>2. Признать утратившим силу:</w:t>
      </w:r>
    </w:p>
    <w:p>
      <w:pPr>
        <w:ind w:firstLine="709"/>
        <w:jc w:val="both"/>
        <w:rPr>
          <w:sz w:val="28"/>
          <w:szCs w:val="28"/>
        </w:rPr>
      </w:pPr>
      <w:r>
        <w:rPr>
          <w:sz w:val="28"/>
          <w:szCs w:val="28"/>
        </w:rPr>
        <w:t>-</w:t>
      </w:r>
      <w:r>
        <w:rPr>
          <w:color w:val="C00000"/>
          <w:sz w:val="28"/>
          <w:szCs w:val="28"/>
        </w:rPr>
        <w:t xml:space="preserve"> </w:t>
      </w:r>
      <w:r>
        <w:rPr>
          <w:sz w:val="28"/>
          <w:szCs w:val="28"/>
        </w:rPr>
        <w:t>постановление администрации Шаумянского сельского поселения Туапсинского района от 14.02.2017г. года №</w:t>
      </w:r>
      <w:r>
        <w:rPr>
          <w:sz w:val="28"/>
          <w:szCs w:val="28"/>
          <w:lang w:val="ru-RU"/>
        </w:rPr>
        <w:t>18</w:t>
      </w:r>
      <w:r>
        <w:rPr>
          <w:sz w:val="28"/>
          <w:szCs w:val="28"/>
        </w:rPr>
        <w:t xml:space="preserve"> «Об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 «</w:t>
      </w:r>
      <w:r>
        <w:rPr>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pPr>
        <w:ind w:firstLine="567"/>
        <w:jc w:val="both"/>
        <w:rPr>
          <w:sz w:val="28"/>
          <w:szCs w:val="28"/>
        </w:rPr>
      </w:pPr>
      <w:r>
        <w:rPr>
          <w:sz w:val="28"/>
          <w:szCs w:val="28"/>
        </w:rPr>
        <w:t xml:space="preserve"> 3. Ведущему специалисту по о</w:t>
      </w:r>
      <w:r>
        <w:rPr>
          <w:bCs/>
          <w:sz w:val="28"/>
          <w:szCs w:val="28"/>
        </w:rPr>
        <w:t xml:space="preserve">бщим вопросам администрации Шаумянского сельского поселения Туапсинского района,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pPr>
        <w:pStyle w:val="21"/>
        <w:ind w:firstLine="709"/>
        <w:jc w:val="both"/>
        <w:rPr>
          <w:b w:val="0"/>
          <w:sz w:val="28"/>
          <w:szCs w:val="28"/>
        </w:rPr>
      </w:pPr>
      <w:r>
        <w:rPr>
          <w:b w:val="0"/>
          <w:sz w:val="28"/>
          <w:szCs w:val="28"/>
        </w:rPr>
        <w:t xml:space="preserve">4. Контроль за выполнением настоящего постановления возложить на заместителя главы </w:t>
      </w:r>
      <w:r>
        <w:rPr>
          <w:b w:val="0"/>
          <w:bCs/>
          <w:sz w:val="28"/>
          <w:szCs w:val="28"/>
        </w:rPr>
        <w:t>Шаумянского сельского поселения Туапсинского района, Т.А.Делигевуряна</w:t>
      </w:r>
    </w:p>
    <w:p>
      <w:pPr>
        <w:pStyle w:val="21"/>
        <w:ind w:firstLine="709"/>
        <w:jc w:val="both"/>
        <w:rPr>
          <w:b w:val="0"/>
          <w:bCs/>
          <w:sz w:val="28"/>
          <w:szCs w:val="28"/>
        </w:rPr>
      </w:pPr>
      <w:r>
        <w:rPr>
          <w:b w:val="0"/>
          <w:sz w:val="28"/>
          <w:szCs w:val="28"/>
        </w:rPr>
        <w:t>5. Постановление вступает в силу со дня его официального обнародования.</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ind w:right="-15"/>
        <w:rPr>
          <w:sz w:val="28"/>
          <w:szCs w:val="28"/>
        </w:rPr>
      </w:pPr>
      <w:r>
        <w:rPr>
          <w:sz w:val="28"/>
          <w:szCs w:val="28"/>
        </w:rPr>
        <w:t>Глава</w:t>
      </w:r>
    </w:p>
    <w:p>
      <w:pPr>
        <w:spacing w:line="276" w:lineRule="auto"/>
        <w:jc w:val="both"/>
        <w:rPr>
          <w:bCs/>
          <w:sz w:val="28"/>
          <w:szCs w:val="28"/>
        </w:rPr>
      </w:pPr>
      <w:r>
        <w:rPr>
          <w:bCs/>
          <w:sz w:val="28"/>
          <w:szCs w:val="28"/>
        </w:rPr>
        <w:t>Шаумянского сельского поселения</w:t>
      </w:r>
    </w:p>
    <w:p>
      <w:pPr>
        <w:spacing w:line="276" w:lineRule="auto"/>
        <w:jc w:val="both"/>
      </w:pPr>
      <w:r>
        <w:rPr>
          <w:bCs/>
          <w:sz w:val="28"/>
          <w:szCs w:val="28"/>
        </w:rPr>
        <w:t>Туапсинского</w:t>
      </w:r>
      <w:r>
        <w:rPr>
          <w:bCs/>
          <w:sz w:val="28"/>
          <w:szCs w:val="28"/>
          <w:lang w:val="ru-RU"/>
        </w:rPr>
        <w:t xml:space="preserve"> </w:t>
      </w:r>
      <w:r>
        <w:rPr>
          <w:bCs/>
          <w:sz w:val="28"/>
          <w:szCs w:val="28"/>
        </w:rPr>
        <w:t xml:space="preserve">района                                                            </w:t>
      </w:r>
      <w:r>
        <w:rPr>
          <w:bCs/>
          <w:sz w:val="28"/>
          <w:szCs w:val="28"/>
          <w:lang w:val="ru-RU"/>
        </w:rPr>
        <w:t xml:space="preserve">         </w:t>
      </w:r>
      <w:r>
        <w:rPr>
          <w:bCs/>
          <w:sz w:val="28"/>
          <w:szCs w:val="28"/>
        </w:rPr>
        <w:t xml:space="preserve">   А.А.Кочканян</w:t>
      </w: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4962" w:right="-1"/>
        <w:rPr>
          <w:rFonts w:cs="Arial"/>
          <w:sz w:val="28"/>
          <w:szCs w:val="28"/>
        </w:rPr>
      </w:pPr>
    </w:p>
    <w:p>
      <w:pPr>
        <w:autoSpaceDE w:val="0"/>
        <w:autoSpaceDN w:val="0"/>
        <w:adjustRightInd w:val="0"/>
        <w:ind w:left="5664" w:right="-1" w:firstLine="140" w:firstLineChars="50"/>
        <w:rPr>
          <w:rFonts w:cs="Arial"/>
          <w:sz w:val="28"/>
          <w:szCs w:val="28"/>
        </w:rPr>
      </w:pPr>
      <w:r>
        <w:rPr>
          <w:rFonts w:cs="Arial"/>
          <w:sz w:val="28"/>
          <w:szCs w:val="28"/>
        </w:rPr>
        <w:t>УТВЕРЖД</w:t>
      </w:r>
      <w:r>
        <w:rPr>
          <w:rFonts w:cs="Arial"/>
          <w:sz w:val="28"/>
          <w:szCs w:val="28"/>
          <w:lang w:val="ru-RU"/>
        </w:rPr>
        <w:t>Ё</w:t>
      </w:r>
      <w:r>
        <w:rPr>
          <w:rFonts w:cs="Arial"/>
          <w:sz w:val="28"/>
          <w:szCs w:val="28"/>
        </w:rPr>
        <w:t>Н</w:t>
      </w:r>
    </w:p>
    <w:p>
      <w:pPr>
        <w:rPr>
          <w:bCs/>
          <w:sz w:val="28"/>
          <w:szCs w:val="28"/>
        </w:rPr>
      </w:pPr>
      <w:r>
        <w:rPr>
          <w:bCs/>
          <w:sz w:val="28"/>
          <w:szCs w:val="28"/>
        </w:rPr>
        <w:t xml:space="preserve">                                                                        постановлением администрации </w:t>
      </w:r>
    </w:p>
    <w:p>
      <w:pPr>
        <w:rPr>
          <w:sz w:val="28"/>
          <w:szCs w:val="28"/>
        </w:rPr>
      </w:pPr>
      <w:r>
        <w:rPr>
          <w:sz w:val="28"/>
          <w:szCs w:val="28"/>
        </w:rPr>
        <w:t xml:space="preserve">                                                                     Шаумянского  сельского поселения </w:t>
      </w:r>
    </w:p>
    <w:p>
      <w:pPr>
        <w:rPr>
          <w:bCs/>
          <w:sz w:val="28"/>
          <w:szCs w:val="28"/>
        </w:rPr>
      </w:pPr>
      <w:r>
        <w:rPr>
          <w:sz w:val="28"/>
          <w:szCs w:val="28"/>
        </w:rPr>
        <w:t xml:space="preserve">                                                                        Туапсинского района     </w:t>
      </w:r>
    </w:p>
    <w:p>
      <w:pPr>
        <w:autoSpaceDE w:val="0"/>
        <w:autoSpaceDN w:val="0"/>
        <w:adjustRightInd w:val="0"/>
        <w:ind w:right="-1"/>
        <w:rPr>
          <w:rFonts w:cs="Arial"/>
          <w:sz w:val="28"/>
          <w:szCs w:val="28"/>
        </w:rPr>
      </w:pPr>
      <w:r>
        <w:rPr>
          <w:rFonts w:cs="Arial"/>
          <w:sz w:val="28"/>
          <w:szCs w:val="28"/>
        </w:rPr>
        <w:t xml:space="preserve">                                                                       от __________20____ г. № ___</w:t>
      </w:r>
    </w:p>
    <w:p>
      <w:pPr>
        <w:jc w:val="right"/>
        <w:rPr>
          <w:sz w:val="28"/>
        </w:rPr>
      </w:pPr>
    </w:p>
    <w:p>
      <w:pPr>
        <w:jc w:val="right"/>
        <w:rPr>
          <w:sz w:val="28"/>
        </w:rPr>
      </w:pPr>
    </w:p>
    <w:p>
      <w:pPr>
        <w:jc w:val="center"/>
        <w:rPr>
          <w:b/>
          <w:sz w:val="28"/>
          <w:szCs w:val="28"/>
        </w:rPr>
      </w:pPr>
      <w:r>
        <w:rPr>
          <w:b/>
          <w:sz w:val="28"/>
          <w:szCs w:val="28"/>
        </w:rPr>
        <w:t xml:space="preserve">Административный регламент </w:t>
      </w:r>
    </w:p>
    <w:p>
      <w:pPr>
        <w:widowControl w:val="0"/>
        <w:suppressAutoHyphens/>
        <w:autoSpaceDE w:val="0"/>
        <w:autoSpaceDN w:val="0"/>
        <w:adjustRightInd w:val="0"/>
        <w:jc w:val="center"/>
        <w:rPr>
          <w:b/>
          <w:sz w:val="28"/>
          <w:szCs w:val="28"/>
        </w:rPr>
      </w:pPr>
      <w:r>
        <w:rPr>
          <w:b/>
          <w:sz w:val="28"/>
          <w:szCs w:val="28"/>
        </w:rPr>
        <w:t xml:space="preserve">по предоставлению муниципальной услуги: </w:t>
      </w:r>
    </w:p>
    <w:p>
      <w:pPr>
        <w:ind w:firstLine="709"/>
        <w:jc w:val="center"/>
        <w:rPr>
          <w:b/>
          <w:sz w:val="28"/>
          <w:szCs w:val="28"/>
        </w:rPr>
      </w:pPr>
      <w:r>
        <w:rPr>
          <w:b/>
          <w:sz w:val="28"/>
          <w:szCs w:val="28"/>
        </w:rPr>
        <w:t>«</w:t>
      </w:r>
      <w:r>
        <w:rPr>
          <w:b/>
          <w:bCs/>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sz w:val="28"/>
          <w:szCs w:val="28"/>
        </w:rPr>
        <w:t>»</w:t>
      </w:r>
    </w:p>
    <w:p>
      <w:pPr>
        <w:widowControl w:val="0"/>
        <w:suppressAutoHyphens/>
        <w:autoSpaceDE w:val="0"/>
        <w:autoSpaceDN w:val="0"/>
        <w:adjustRightInd w:val="0"/>
        <w:jc w:val="center"/>
        <w:rPr>
          <w:b/>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I.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9"/>
        <w:jc w:val="both"/>
        <w:rPr>
          <w:sz w:val="28"/>
          <w:szCs w:val="28"/>
        </w:rPr>
      </w:pPr>
      <w:r>
        <w:rPr>
          <w:rFonts w:cs="Arial"/>
          <w:sz w:val="28"/>
          <w:szCs w:val="28"/>
        </w:rPr>
        <w:t xml:space="preserve">Административный регламент предоставления администрацией </w:t>
      </w:r>
      <w:r>
        <w:rPr>
          <w:bCs/>
          <w:sz w:val="28"/>
          <w:szCs w:val="28"/>
        </w:rPr>
        <w:t>Шаумянского сельского поселения Туапсинского района</w:t>
      </w:r>
      <w:r>
        <w:rPr>
          <w:rFonts w:cs="Arial"/>
          <w:sz w:val="28"/>
          <w:szCs w:val="28"/>
        </w:rPr>
        <w:t xml:space="preserve"> (далее - Регламент) муниципальной услуги </w:t>
      </w:r>
      <w:r>
        <w:rPr>
          <w:rFonts w:cs="Arial"/>
          <w:bCs/>
          <w:sz w:val="28"/>
          <w:szCs w:val="28"/>
        </w:rPr>
        <w:t>«</w:t>
      </w:r>
      <w:r>
        <w:rPr>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r>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bCs/>
          <w:sz w:val="28"/>
          <w:szCs w:val="28"/>
        </w:rPr>
        <w:t>Шаумянского сельского поселения Туапсинского района</w:t>
      </w:r>
      <w:r>
        <w:rPr>
          <w:rFonts w:cs="Arial"/>
          <w:sz w:val="28"/>
          <w:szCs w:val="28"/>
        </w:rPr>
        <w:t xml:space="preserve"> муниципальной услуги «</w:t>
      </w:r>
      <w:r>
        <w:rPr>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xml:space="preserve">» </w:t>
      </w:r>
      <w:r>
        <w:rPr>
          <w:rFonts w:cs="Arial"/>
          <w:sz w:val="28"/>
          <w:szCs w:val="28"/>
        </w:rPr>
        <w:t>(далее – муниципальная услуга).</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suppressAutoHyphens/>
        <w:autoSpaceDE w:val="0"/>
        <w:autoSpaceDN w:val="0"/>
        <w:adjustRightInd w:val="0"/>
        <w:ind w:firstLine="709"/>
        <w:jc w:val="both"/>
        <w:rPr>
          <w:rFonts w:eastAsia="Lucida Sans Unicode" w:cs="Tahoma"/>
          <w:sz w:val="28"/>
          <w:szCs w:val="28"/>
          <w:lang w:eastAsia="en-US" w:bidi="en-US"/>
        </w:rPr>
      </w:pPr>
      <w:r>
        <w:rPr>
          <w:sz w:val="28"/>
          <w:szCs w:val="28"/>
        </w:rPr>
        <w:t>Заявителями на предоставление Муниципальной услуги Заявителями являются:</w:t>
      </w:r>
      <w:r>
        <w:rPr>
          <w:rFonts w:cs="Arial"/>
          <w:sz w:val="28"/>
          <w:szCs w:val="28"/>
        </w:rPr>
        <w:t xml:space="preserve"> юридические и физические лица, обращающиеся к архивным документам для получения и использования архивной информации, </w:t>
      </w:r>
      <w:r>
        <w:rPr>
          <w:sz w:val="28"/>
          <w:szCs w:val="28"/>
        </w:rPr>
        <w:t>а также их представители, надел</w:t>
      </w:r>
      <w:r>
        <w:rPr>
          <w:sz w:val="28"/>
          <w:szCs w:val="28"/>
          <w:lang w:val="ru-RU"/>
        </w:rPr>
        <w:t>ё</w:t>
      </w:r>
      <w:r>
        <w:rPr>
          <w:sz w:val="28"/>
          <w:szCs w:val="28"/>
        </w:rPr>
        <w:t>нные соответствующими полномочиями с заявлением о предоставлении муниципальной услуги, выраженной в устной, письменной или электронной форме.</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bCs/>
          <w:sz w:val="28"/>
          <w:szCs w:val="28"/>
        </w:rPr>
        <w:t>Шаумянского сельского поселения Туапсинского района</w:t>
      </w:r>
      <w:r>
        <w:rPr>
          <w:rFonts w:cs="Arial"/>
          <w:sz w:val="28"/>
          <w:szCs w:val="28"/>
        </w:rPr>
        <w:t xml:space="preserve"> </w:t>
      </w:r>
      <w:r>
        <w:rPr>
          <w:rFonts w:eastAsia="Calibri"/>
          <w:sz w:val="28"/>
          <w:szCs w:val="28"/>
          <w:lang w:eastAsia="en-US"/>
        </w:rPr>
        <w:t xml:space="preserve"> по адресу: 352825 Краснодарский край, Туапсинский район, с. Шаумян, ул.Шаумяна, 56, электронный адрес: </w:t>
      </w:r>
      <w:r>
        <w:fldChar w:fldCharType="begin"/>
      </w:r>
      <w:r>
        <w:instrText xml:space="preserve"> HYPERLINK "mailto:adm_shaumyan@mail.ru" </w:instrText>
      </w:r>
      <w:r>
        <w:fldChar w:fldCharType="separate"/>
      </w:r>
      <w:r>
        <w:rPr>
          <w:rStyle w:val="31"/>
          <w:rFonts w:eastAsia="Calibri"/>
          <w:sz w:val="28"/>
          <w:szCs w:val="28"/>
          <w:lang w:eastAsia="en-US"/>
        </w:rPr>
        <w:t>adm_shaumyan@mail.ru</w:t>
      </w:r>
      <w:r>
        <w:rPr>
          <w:rStyle w:val="31"/>
          <w:rFonts w:eastAsia="Calibri"/>
          <w:sz w:val="28"/>
          <w:szCs w:val="28"/>
          <w:lang w:eastAsia="en-US"/>
        </w:rPr>
        <w:fldChar w:fldCharType="end"/>
      </w:r>
      <w:r>
        <w:rPr>
          <w:rFonts w:eastAsia="Calibri"/>
          <w:sz w:val="28"/>
          <w:szCs w:val="28"/>
          <w:lang w:eastAsia="en-US"/>
        </w:rPr>
        <w:t>, график работы: понедельник – четверг с 08.30 до 16.30, перерыв с 12.30 до 13.20, пятница с 08.30 до 16.00, перерыв с 12.30 до 12.50, суббота и воскресенье – выходные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bCs/>
          <w:sz w:val="28"/>
          <w:szCs w:val="28"/>
        </w:rPr>
        <w:t>Шаумянского сельского поселения Туапсинского района шаумянское.рф</w:t>
      </w:r>
      <w:r>
        <w:rPr>
          <w:sz w:val="28"/>
          <w:szCs w:val="28"/>
        </w:rPr>
        <w:t xml:space="preserve">, </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30"/>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w:t>
      </w:r>
      <w:r>
        <w:rPr>
          <w:rFonts w:eastAsia="Calibri"/>
          <w:sz w:val="28"/>
          <w:szCs w:val="28"/>
          <w:lang w:val="ru-RU" w:eastAsia="en-US"/>
        </w:rPr>
        <w:t>ё</w:t>
      </w:r>
      <w:r>
        <w:rPr>
          <w:rFonts w:eastAsia="Calibri"/>
          <w:sz w:val="28"/>
          <w:szCs w:val="28"/>
          <w:lang w:eastAsia="en-US"/>
        </w:rPr>
        <w:t>м направления электронного письма на адрес электронной почты заявителя и должно содержать ч</w:t>
      </w:r>
      <w:r>
        <w:rPr>
          <w:rFonts w:eastAsia="Calibri"/>
          <w:sz w:val="28"/>
          <w:szCs w:val="28"/>
          <w:lang w:val="ru-RU" w:eastAsia="en-US"/>
        </w:rPr>
        <w:t>ё</w:t>
      </w:r>
      <w:r>
        <w:rPr>
          <w:rFonts w:eastAsia="Calibri"/>
          <w:sz w:val="28"/>
          <w:szCs w:val="28"/>
          <w:lang w:eastAsia="en-US"/>
        </w:rPr>
        <w:t>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w:t>
      </w:r>
      <w:r>
        <w:rPr>
          <w:rFonts w:eastAsia="Calibri"/>
          <w:sz w:val="28"/>
          <w:szCs w:val="28"/>
          <w:lang w:val="ru-RU" w:eastAsia="en-US"/>
        </w:rPr>
        <w:t>ё</w:t>
      </w:r>
      <w:r>
        <w:rPr>
          <w:rFonts w:eastAsia="Calibri"/>
          <w:sz w:val="28"/>
          <w:szCs w:val="28"/>
          <w:lang w:eastAsia="en-US"/>
        </w:rPr>
        <w:t>м направления письма на почтовый адрес заявителя и должно содержать ч</w:t>
      </w:r>
      <w:r>
        <w:rPr>
          <w:rFonts w:eastAsia="Calibri"/>
          <w:sz w:val="28"/>
          <w:szCs w:val="28"/>
          <w:lang w:val="ru-RU" w:eastAsia="en-US"/>
        </w:rPr>
        <w:t>ё</w:t>
      </w:r>
      <w:r>
        <w:rPr>
          <w:rFonts w:eastAsia="Calibri"/>
          <w:sz w:val="28"/>
          <w:szCs w:val="28"/>
          <w:lang w:eastAsia="en-US"/>
        </w:rPr>
        <w:t>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w:t>
      </w:r>
      <w:r>
        <w:rPr>
          <w:rFonts w:eastAsia="Calibri"/>
          <w:sz w:val="28"/>
          <w:szCs w:val="28"/>
          <w:lang w:val="ru-RU" w:eastAsia="en-US"/>
        </w:rPr>
        <w:t>ё</w:t>
      </w:r>
      <w:r>
        <w:rPr>
          <w:rFonts w:eastAsia="Calibri"/>
          <w:sz w:val="28"/>
          <w:szCs w:val="28"/>
          <w:lang w:eastAsia="en-US"/>
        </w:rPr>
        <w:t>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w:t>
      </w:r>
      <w:r>
        <w:rPr>
          <w:sz w:val="28"/>
          <w:szCs w:val="28"/>
          <w:lang w:val="ru-RU"/>
        </w:rPr>
        <w:t>ё</w:t>
      </w:r>
      <w:r>
        <w:rPr>
          <w:sz w:val="28"/>
          <w:szCs w:val="28"/>
        </w:rPr>
        <w:t>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bCs/>
          <w:sz w:val="28"/>
          <w:szCs w:val="28"/>
        </w:rPr>
        <w:t>Шаумянского сельского поселения Туапсинского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1.3.3. Организации, участвующие в предоставлении муниципальной услуги:</w:t>
      </w:r>
    </w:p>
    <w:p>
      <w:pPr>
        <w:ind w:firstLine="567"/>
        <w:jc w:val="both"/>
        <w:rPr>
          <w:sz w:val="28"/>
          <w:szCs w:val="28"/>
        </w:rPr>
      </w:pPr>
      <w:r>
        <w:rPr>
          <w:sz w:val="28"/>
          <w:szCs w:val="28"/>
        </w:rPr>
        <w:t>1) МФЦ.</w:t>
      </w:r>
    </w:p>
    <w:p>
      <w:pPr>
        <w:ind w:firstLine="567"/>
        <w:jc w:val="both"/>
        <w:rPr>
          <w:sz w:val="28"/>
          <w:szCs w:val="28"/>
        </w:rPr>
      </w:pPr>
    </w:p>
    <w:p>
      <w:pPr>
        <w:widowControl w:val="0"/>
        <w:autoSpaceDE w:val="0"/>
        <w:autoSpaceDN w:val="0"/>
        <w:adjustRightInd w:val="0"/>
        <w:jc w:val="center"/>
        <w:outlineLvl w:val="1"/>
        <w:rPr>
          <w:sz w:val="28"/>
          <w:szCs w:val="28"/>
        </w:rPr>
      </w:pPr>
      <w:r>
        <w:rPr>
          <w:sz w:val="28"/>
          <w:szCs w:val="28"/>
        </w:rPr>
        <w:t>Раздел II.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sz w:val="28"/>
          <w:szCs w:val="28"/>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9"/>
        <w:jc w:val="both"/>
        <w:rPr>
          <w:rFonts w:cs="Arial"/>
          <w:sz w:val="28"/>
          <w:szCs w:val="28"/>
        </w:rPr>
      </w:pPr>
      <w:r>
        <w:rPr>
          <w:rFonts w:cs="Arial"/>
          <w:sz w:val="28"/>
          <w:szCs w:val="28"/>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w:t>
      </w:r>
      <w:r>
        <w:rPr>
          <w:sz w:val="28"/>
          <w:szCs w:val="28"/>
          <w:lang w:val="ru-RU"/>
        </w:rPr>
        <w:t>ё</w:t>
      </w:r>
      <w:r>
        <w:rPr>
          <w:sz w:val="28"/>
          <w:szCs w:val="28"/>
        </w:rPr>
        <w:t>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w:t>
      </w:r>
    </w:p>
    <w:p>
      <w:pPr>
        <w:ind w:firstLine="567"/>
        <w:jc w:val="both"/>
        <w:rPr>
          <w:sz w:val="28"/>
          <w:szCs w:val="28"/>
        </w:rPr>
      </w:pPr>
      <w:r>
        <w:rPr>
          <w:sz w:val="28"/>
          <w:szCs w:val="28"/>
        </w:rPr>
        <w:t>1) МФЦ.</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w:t>
      </w:r>
      <w:r>
        <w:rPr>
          <w:sz w:val="28"/>
          <w:szCs w:val="28"/>
          <w:lang w:val="ru-RU"/>
        </w:rPr>
        <w:t>ё</w:t>
      </w:r>
      <w:r>
        <w:rPr>
          <w:sz w:val="28"/>
          <w:szCs w:val="28"/>
        </w:rPr>
        <w:t>нных в перечень услуг, которые являются необходимыми и обязательными для предоставления муниципальных услуг, утвержд</w:t>
      </w:r>
      <w:r>
        <w:rPr>
          <w:sz w:val="28"/>
          <w:szCs w:val="28"/>
          <w:lang w:val="ru-RU"/>
        </w:rPr>
        <w:t>ё</w:t>
      </w:r>
      <w:r>
        <w:rPr>
          <w:sz w:val="28"/>
          <w:szCs w:val="28"/>
        </w:rPr>
        <w:t>нных решением Совета Шаумянского сельского поселения Туапсинского района.</w:t>
      </w:r>
    </w:p>
    <w:p>
      <w:pPr>
        <w:jc w:val="both"/>
        <w:rPr>
          <w:sz w:val="28"/>
          <w:szCs w:val="28"/>
        </w:rPr>
      </w:pPr>
    </w:p>
    <w:p>
      <w:pPr>
        <w:jc w:val="both"/>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spacing w:line="276" w:lineRule="auto"/>
        <w:ind w:firstLine="567"/>
        <w:jc w:val="both"/>
        <w:rPr>
          <w:sz w:val="28"/>
          <w:szCs w:val="28"/>
          <w:lang w:val="ru-RU"/>
        </w:rPr>
      </w:pPr>
      <w:r>
        <w:rPr>
          <w:bCs/>
          <w:sz w:val="28"/>
          <w:szCs w:val="28"/>
        </w:rPr>
        <w:t xml:space="preserve">  </w:t>
      </w:r>
      <w:r>
        <w:rPr>
          <w:bCs/>
          <w:sz w:val="28"/>
          <w:szCs w:val="28"/>
          <w:lang w:val="ru-RU"/>
        </w:rPr>
        <w:t>в</w:t>
      </w:r>
      <w:r>
        <w:rPr>
          <w:sz w:val="28"/>
          <w:szCs w:val="28"/>
          <w:lang w:val="ru-RU"/>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xml:space="preserve">» </w:t>
      </w:r>
      <w:r>
        <w:rPr>
          <w:rFonts w:cs="Arial"/>
          <w:sz w:val="28"/>
          <w:szCs w:val="28"/>
        </w:rPr>
        <w:t>(далее – муниципальная услуга</w:t>
      </w:r>
      <w:r>
        <w:rPr>
          <w:rFonts w:cs="Arial"/>
          <w:sz w:val="28"/>
          <w:szCs w:val="28"/>
          <w:lang w:val="ru-RU"/>
        </w:rPr>
        <w:t>;</w:t>
      </w:r>
    </w:p>
    <w:p>
      <w:pPr>
        <w:ind w:firstLine="708"/>
        <w:jc w:val="both"/>
        <w:rPr>
          <w:sz w:val="28"/>
          <w:szCs w:val="28"/>
        </w:rPr>
      </w:pPr>
      <w:r>
        <w:rPr>
          <w:sz w:val="28"/>
          <w:szCs w:val="28"/>
        </w:rPr>
        <w:t>уведомление об</w:t>
      </w:r>
      <w:r>
        <w:rPr>
          <w:color w:val="00B050"/>
          <w:sz w:val="28"/>
          <w:szCs w:val="28"/>
        </w:rPr>
        <w:t xml:space="preserve"> </w:t>
      </w:r>
      <w:r>
        <w:rPr>
          <w:sz w:val="28"/>
          <w:szCs w:val="28"/>
        </w:rPr>
        <w:t>отказе в предоставлении муниципальной услуги.</w:t>
      </w:r>
    </w:p>
    <w:p>
      <w:pPr>
        <w:spacing w:line="276" w:lineRule="auto"/>
        <w:ind w:firstLine="567"/>
        <w:jc w:val="both"/>
        <w:rPr>
          <w:sz w:val="28"/>
          <w:szCs w:val="28"/>
        </w:rPr>
      </w:pP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widowControl w:val="0"/>
        <w:suppressAutoHyphens/>
        <w:ind w:firstLine="709"/>
        <w:jc w:val="both"/>
        <w:rPr>
          <w:rFonts w:eastAsia="Lucida Sans Unicode" w:cs="Tahoma"/>
          <w:kern w:val="2"/>
          <w:sz w:val="28"/>
          <w:szCs w:val="28"/>
          <w:lang w:eastAsia="en-US" w:bidi="en-US"/>
        </w:rPr>
      </w:pPr>
      <w:r>
        <w:rPr>
          <w:sz w:val="28"/>
          <w:szCs w:val="28"/>
        </w:rPr>
        <w:t xml:space="preserve">2.4.1. </w:t>
      </w:r>
      <w:r>
        <w:rPr>
          <w:rFonts w:eastAsia="Lucida Sans Unicode" w:cs="Tahoma"/>
          <w:kern w:val="2"/>
          <w:sz w:val="28"/>
          <w:szCs w:val="28"/>
          <w:lang w:eastAsia="en-US" w:bidi="en-US"/>
        </w:rPr>
        <w:t xml:space="preserve">Срок предоставления муниципальной услуги составляет не более </w:t>
      </w:r>
      <w:r>
        <w:rPr>
          <w:rFonts w:eastAsia="Lucida Sans Unicode" w:cs="Tahoma"/>
          <w:kern w:val="2"/>
          <w:sz w:val="28"/>
          <w:szCs w:val="28"/>
          <w:lang w:val="ru-RU" w:eastAsia="en-US" w:bidi="en-US"/>
        </w:rPr>
        <w:t>15</w:t>
      </w:r>
      <w:r>
        <w:rPr>
          <w:rFonts w:eastAsia="Lucida Sans Unicode" w:cs="Tahoma"/>
          <w:kern w:val="2"/>
          <w:sz w:val="28"/>
          <w:szCs w:val="28"/>
          <w:lang w:eastAsia="en-US" w:bidi="en-US"/>
        </w:rPr>
        <w:t xml:space="preserve"> рабочих дней со дня регистрации заявления.</w:t>
      </w:r>
    </w:p>
    <w:p>
      <w:pPr>
        <w:autoSpaceDE w:val="0"/>
        <w:autoSpaceDN w:val="0"/>
        <w:adjustRightInd w:val="0"/>
        <w:ind w:firstLine="709"/>
        <w:jc w:val="both"/>
        <w:rPr>
          <w:color w:val="C00000"/>
          <w:sz w:val="28"/>
          <w:szCs w:val="28"/>
          <w:lang w:eastAsia="en-US"/>
        </w:rPr>
      </w:pPr>
      <w:r>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2"/>
          <w:sz w:val="28"/>
          <w:szCs w:val="28"/>
          <w:lang w:eastAsia="en-US" w:bidi="en-US"/>
        </w:rPr>
        <w:t xml:space="preserve"> срок предоставления муниципальной услуги не превышает</w:t>
      </w:r>
      <w:r>
        <w:rPr>
          <w:rFonts w:eastAsia="Lucida Sans Unicode" w:cs="Tahoma"/>
          <w:color w:val="C00000"/>
          <w:kern w:val="2"/>
          <w:sz w:val="28"/>
          <w:szCs w:val="28"/>
          <w:lang w:eastAsia="en-US" w:bidi="en-US"/>
        </w:rPr>
        <w:t xml:space="preserve"> </w:t>
      </w:r>
      <w:r>
        <w:rPr>
          <w:rFonts w:eastAsia="Lucida Sans Unicode" w:cs="Tahoma"/>
          <w:kern w:val="2"/>
          <w:sz w:val="28"/>
          <w:szCs w:val="28"/>
          <w:lang w:val="ru-RU" w:eastAsia="en-US" w:bidi="en-US"/>
        </w:rPr>
        <w:t>15</w:t>
      </w:r>
      <w:r>
        <w:rPr>
          <w:rFonts w:eastAsia="Lucida Sans Unicode" w:cs="Tahoma"/>
          <w:color w:val="C00000"/>
          <w:kern w:val="2"/>
          <w:sz w:val="28"/>
          <w:szCs w:val="28"/>
          <w:lang w:eastAsia="en-US" w:bidi="en-US"/>
        </w:rPr>
        <w:t xml:space="preserve"> </w:t>
      </w:r>
      <w:r>
        <w:rPr>
          <w:rFonts w:eastAsia="Lucida Sans Unicode" w:cs="Tahoma"/>
          <w:kern w:val="2"/>
          <w:sz w:val="28"/>
          <w:szCs w:val="28"/>
          <w:lang w:eastAsia="en-US" w:bidi="en-US"/>
        </w:rPr>
        <w:t>рабочих дней.</w:t>
      </w:r>
    </w:p>
    <w:p>
      <w:pPr>
        <w:ind w:firstLine="709"/>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w:t>
      </w:r>
      <w:r>
        <w:rPr>
          <w:rFonts w:cs="Arial"/>
          <w:sz w:val="28"/>
          <w:szCs w:val="28"/>
          <w:lang w:val="ru-RU"/>
        </w:rPr>
        <w:t>А</w:t>
      </w:r>
      <w:r>
        <w:rPr>
          <w:rFonts w:cs="Arial"/>
          <w:sz w:val="28"/>
          <w:szCs w:val="28"/>
        </w:rPr>
        <w:t>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autoSpaceDE w:val="0"/>
        <w:autoSpaceDN w:val="0"/>
        <w:adjustRightInd w:val="0"/>
        <w:ind w:firstLine="709"/>
        <w:jc w:val="both"/>
        <w:rPr>
          <w:sz w:val="28"/>
          <w:szCs w:val="28"/>
          <w:lang w:eastAsia="en-US"/>
        </w:rPr>
      </w:pPr>
      <w:r>
        <w:rPr>
          <w:rFonts w:cs="Arial"/>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widowControl w:val="0"/>
        <w:autoSpaceDE w:val="0"/>
        <w:autoSpaceDN w:val="0"/>
        <w:adjustRightInd w:val="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keepNext w:val="0"/>
        <w:keepLines w:val="0"/>
        <w:pageBreakBefore w:val="0"/>
        <w:kinsoku/>
        <w:wordWrap/>
        <w:overflowPunct/>
        <w:topLinePunct w:val="0"/>
        <w:bidi w:val="0"/>
        <w:snapToGrid/>
        <w:spacing w:line="276" w:lineRule="auto"/>
        <w:ind w:firstLine="709"/>
        <w:jc w:val="both"/>
        <w:textAlignment w:val="auto"/>
        <w:rPr>
          <w:rFonts w:eastAsia="Calibri"/>
          <w:sz w:val="28"/>
          <w:szCs w:val="28"/>
          <w:lang w:eastAsia="en-US"/>
        </w:rPr>
      </w:pPr>
      <w:r>
        <w:rPr>
          <w:rFonts w:eastAsia="Calibri"/>
          <w:sz w:val="28"/>
          <w:szCs w:val="28"/>
          <w:lang w:eastAsia="en-US"/>
        </w:rPr>
        <w:t>заявление по форме согласно приложению № 1 к Регламенту, заполненное по образцу в соответствии с приложением № 2 к Регламенту (пода</w:t>
      </w:r>
      <w:r>
        <w:rPr>
          <w:rFonts w:eastAsia="Calibri"/>
          <w:sz w:val="28"/>
          <w:szCs w:val="28"/>
          <w:lang w:val="ru-RU" w:eastAsia="en-US"/>
        </w:rPr>
        <w:t>ё</w:t>
      </w:r>
      <w:r>
        <w:rPr>
          <w:rFonts w:eastAsia="Calibri"/>
          <w:sz w:val="28"/>
          <w:szCs w:val="28"/>
          <w:lang w:eastAsia="en-US"/>
        </w:rPr>
        <w:t>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pPr>
        <w:keepNext w:val="0"/>
        <w:keepLines w:val="0"/>
        <w:pageBreakBefore w:val="0"/>
        <w:widowControl w:val="0"/>
        <w:tabs>
          <w:tab w:val="left" w:pos="851"/>
        </w:tabs>
        <w:kinsoku/>
        <w:wordWrap/>
        <w:overflowPunct/>
        <w:topLinePunct w:val="0"/>
        <w:autoSpaceDE w:val="0"/>
        <w:autoSpaceDN w:val="0"/>
        <w:bidi w:val="0"/>
        <w:adjustRightInd w:val="0"/>
        <w:snapToGrid/>
        <w:spacing w:line="240" w:lineRule="auto"/>
        <w:ind w:firstLine="709"/>
        <w:jc w:val="both"/>
        <w:textAlignment w:val="auto"/>
        <w:outlineLvl w:val="2"/>
        <w:rPr>
          <w:rFonts w:eastAsia="Calibri"/>
          <w:sz w:val="28"/>
          <w:szCs w:val="28"/>
          <w:lang w:eastAsia="en-US"/>
        </w:rPr>
      </w:pPr>
      <w:r>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w:t>
      </w:r>
      <w:r>
        <w:rPr>
          <w:rFonts w:eastAsia="Calibri"/>
          <w:sz w:val="28"/>
          <w:szCs w:val="28"/>
          <w:lang w:val="ru-RU" w:eastAsia="en-US"/>
        </w:rPr>
        <w:t>ё</w:t>
      </w:r>
      <w:r>
        <w:rPr>
          <w:rFonts w:eastAsia="Calibri"/>
          <w:sz w:val="28"/>
          <w:szCs w:val="28"/>
          <w:lang w:eastAsia="en-US"/>
        </w:rPr>
        <w:t>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Краснодарского края, а также, если заявление подписано усиленной квалифицированной электронной подписью);</w:t>
      </w:r>
    </w:p>
    <w:p>
      <w:pPr>
        <w:keepNext w:val="0"/>
        <w:keepLines w:val="0"/>
        <w:pageBreakBefore w:val="0"/>
        <w:widowControl w:val="0"/>
        <w:tabs>
          <w:tab w:val="left" w:pos="851"/>
        </w:tabs>
        <w:kinsoku/>
        <w:wordWrap/>
        <w:overflowPunct/>
        <w:topLinePunct w:val="0"/>
        <w:autoSpaceDE w:val="0"/>
        <w:autoSpaceDN w:val="0"/>
        <w:bidi w:val="0"/>
        <w:adjustRightInd w:val="0"/>
        <w:snapToGrid/>
        <w:spacing w:line="240" w:lineRule="auto"/>
        <w:ind w:firstLine="709"/>
        <w:jc w:val="both"/>
        <w:textAlignment w:val="auto"/>
        <w:outlineLvl w:val="2"/>
        <w:rPr>
          <w:rFonts w:eastAsia="Calibri"/>
          <w:sz w:val="28"/>
          <w:szCs w:val="28"/>
          <w:lang w:eastAsia="en-US"/>
        </w:rPr>
      </w:pPr>
      <w:r>
        <w:rPr>
          <w:rFonts w:eastAsia="Calibri"/>
          <w:sz w:val="28"/>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w:t>
      </w:r>
      <w:r>
        <w:rPr>
          <w:rFonts w:eastAsia="Calibri"/>
          <w:sz w:val="28"/>
          <w:szCs w:val="28"/>
          <w:lang w:val="ru-RU" w:eastAsia="en-US"/>
        </w:rPr>
        <w:t>ё</w:t>
      </w:r>
      <w:r>
        <w:rPr>
          <w:rFonts w:eastAsia="Calibri"/>
          <w:sz w:val="28"/>
          <w:szCs w:val="28"/>
          <w:lang w:eastAsia="en-US"/>
        </w:rPr>
        <w:t xml:space="preserve">тся или направляется в форме электронного документа). </w:t>
      </w:r>
    </w:p>
    <w:p>
      <w:pPr>
        <w:keepNext w:val="0"/>
        <w:keepLines w:val="0"/>
        <w:pageBreakBefore w:val="0"/>
        <w:widowControl w:val="0"/>
        <w:tabs>
          <w:tab w:val="left" w:pos="851"/>
        </w:tabs>
        <w:kinsoku/>
        <w:wordWrap/>
        <w:overflowPunct/>
        <w:topLinePunct w:val="0"/>
        <w:autoSpaceDE w:val="0"/>
        <w:autoSpaceDN w:val="0"/>
        <w:bidi w:val="0"/>
        <w:adjustRightInd w:val="0"/>
        <w:snapToGrid/>
        <w:spacing w:line="240" w:lineRule="auto"/>
        <w:ind w:firstLine="709"/>
        <w:jc w:val="both"/>
        <w:textAlignment w:val="auto"/>
        <w:outlineLvl w:val="2"/>
        <w:rPr>
          <w:rFonts w:eastAsia="Calibri"/>
          <w:sz w:val="28"/>
          <w:szCs w:val="28"/>
          <w:lang w:val="ru-RU" w:eastAsia="en-US"/>
        </w:rPr>
      </w:pPr>
      <w:r>
        <w:rPr>
          <w:rFonts w:eastAsia="Calibri"/>
          <w:sz w:val="28"/>
          <w:szCs w:val="28"/>
          <w:lang w:val="ru-RU" w:eastAsia="en-US"/>
        </w:rPr>
        <w:t>копия документов транспортного средства транспортного средства (паспорт транспортного средства или свидетельство свидетельство о регистрации транспортного средства, с использование которого планируется перевозка;</w:t>
      </w:r>
    </w:p>
    <w:p>
      <w:pPr>
        <w:keepNext w:val="0"/>
        <w:keepLines w:val="0"/>
        <w:pageBreakBefore w:val="0"/>
        <w:widowControl w:val="0"/>
        <w:tabs>
          <w:tab w:val="left" w:pos="851"/>
        </w:tabs>
        <w:kinsoku/>
        <w:wordWrap/>
        <w:overflowPunct/>
        <w:topLinePunct w:val="0"/>
        <w:autoSpaceDE w:val="0"/>
        <w:autoSpaceDN w:val="0"/>
        <w:bidi w:val="0"/>
        <w:adjustRightInd w:val="0"/>
        <w:snapToGrid/>
        <w:spacing w:line="240" w:lineRule="auto"/>
        <w:ind w:firstLine="709"/>
        <w:jc w:val="both"/>
        <w:textAlignment w:val="auto"/>
        <w:outlineLvl w:val="2"/>
        <w:rPr>
          <w:rFonts w:eastAsia="Calibri"/>
          <w:sz w:val="28"/>
          <w:szCs w:val="28"/>
          <w:lang w:val="ru-RU" w:eastAsia="en-US"/>
        </w:rPr>
      </w:pPr>
      <w:r>
        <w:rPr>
          <w:rFonts w:eastAsia="Calibri"/>
          <w:sz w:val="28"/>
          <w:szCs w:val="28"/>
          <w:lang w:val="ru-RU"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pPr>
        <w:keepNext w:val="0"/>
        <w:keepLines w:val="0"/>
        <w:pageBreakBefore w:val="0"/>
        <w:widowControl w:val="0"/>
        <w:tabs>
          <w:tab w:val="left" w:pos="851"/>
        </w:tabs>
        <w:kinsoku/>
        <w:wordWrap/>
        <w:overflowPunct/>
        <w:topLinePunct w:val="0"/>
        <w:autoSpaceDE w:val="0"/>
        <w:autoSpaceDN w:val="0"/>
        <w:bidi w:val="0"/>
        <w:adjustRightInd w:val="0"/>
        <w:snapToGrid/>
        <w:spacing w:line="240" w:lineRule="auto"/>
        <w:ind w:firstLine="709"/>
        <w:jc w:val="both"/>
        <w:textAlignment w:val="auto"/>
        <w:outlineLvl w:val="2"/>
        <w:rPr>
          <w:rFonts w:eastAsia="Calibri"/>
          <w:sz w:val="28"/>
          <w:szCs w:val="28"/>
          <w:lang w:val="ru-RU" w:eastAsia="en-US"/>
        </w:rPr>
      </w:pPr>
      <w:r>
        <w:rPr>
          <w:rFonts w:eastAsia="Calibri"/>
          <w:sz w:val="28"/>
          <w:szCs w:val="28"/>
          <w:lang w:val="ru-RU" w:eastAsia="en-US"/>
        </w:rPr>
        <w:t>сведения о технических требованиях к перевозке заявленного груза в транспортном положении;</w:t>
      </w:r>
    </w:p>
    <w:p>
      <w:pPr>
        <w:shd w:val="clear" w:color="auto" w:fill="FFFFFF"/>
        <w:ind w:firstLine="709"/>
        <w:contextualSpacing/>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 xml:space="preserve">2.6.7. Копии документов, указанных в пункте 2.6.1 подраздела 2.6 раздела </w:t>
      </w:r>
      <w:r>
        <w:rPr>
          <w:sz w:val="28"/>
          <w:szCs w:val="28"/>
          <w:lang w:val="en-US"/>
        </w:rPr>
        <w:t>II</w:t>
      </w:r>
      <w:r>
        <w:rPr>
          <w:sz w:val="28"/>
          <w:szCs w:val="28"/>
        </w:rPr>
        <w:t xml:space="preserve">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w:t>
      </w:r>
      <w:r>
        <w:rPr>
          <w:sz w:val="28"/>
          <w:szCs w:val="28"/>
          <w:lang w:val="ru-RU"/>
        </w:rPr>
        <w:t>ё</w:t>
      </w:r>
      <w:r>
        <w:rPr>
          <w:sz w:val="28"/>
          <w:szCs w:val="28"/>
        </w:rPr>
        <w:t>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w:t>
      </w:r>
      <w:r>
        <w:rPr>
          <w:sz w:val="28"/>
          <w:szCs w:val="28"/>
          <w:lang w:val="ru-RU"/>
        </w:rPr>
        <w:t>ё</w:t>
      </w:r>
      <w:r>
        <w:rPr>
          <w:sz w:val="28"/>
          <w:szCs w:val="28"/>
        </w:rPr>
        <w:t xml:space="preserve">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autoSpaceDE w:val="0"/>
        <w:autoSpaceDN w:val="0"/>
        <w:adjustRightInd w:val="0"/>
        <w:ind w:firstLine="708"/>
        <w:jc w:val="both"/>
        <w:outlineLvl w:val="2"/>
        <w:rPr>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sz w:val="28"/>
          <w:szCs w:val="28"/>
        </w:rPr>
        <w:t xml:space="preserve"> отсутствуют.</w:t>
      </w:r>
    </w:p>
    <w:p>
      <w:pPr>
        <w:tabs>
          <w:tab w:val="left" w:pos="980"/>
        </w:tabs>
        <w:ind w:firstLine="709"/>
        <w:jc w:val="both"/>
        <w:rPr>
          <w:bCs/>
          <w:sz w:val="28"/>
          <w:szCs w:val="28"/>
        </w:rPr>
      </w:pPr>
    </w:p>
    <w:p>
      <w:pPr>
        <w:autoSpaceDE w:val="0"/>
        <w:autoSpaceDN w:val="0"/>
        <w:adjustRightInd w:val="0"/>
        <w:spacing w:after="200" w:line="276" w:lineRule="auto"/>
        <w:jc w:val="both"/>
        <w:rPr>
          <w:rFonts w:cs="Arial"/>
          <w:color w:val="000000"/>
          <w:sz w:val="28"/>
          <w:szCs w:val="28"/>
        </w:rPr>
      </w:pPr>
      <w:r>
        <w:rPr>
          <w:rFonts w:cs="Arial"/>
          <w:color w:val="000000"/>
          <w:sz w:val="28"/>
          <w:szCs w:val="28"/>
        </w:rPr>
        <w:t xml:space="preserve">  Подраздел 2.8. УКАЗАНИЕ НА ЗАПРЕТ ТРЕБОВАТЬ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outlineLvl w:val="1"/>
        <w:rPr>
          <w:sz w:val="28"/>
          <w:szCs w:val="28"/>
        </w:rPr>
      </w:pPr>
      <w:r>
        <w:rPr>
          <w:sz w:val="28"/>
          <w:szCs w:val="28"/>
        </w:rPr>
        <w:t>Запрещено требовать документы и информацию, отсутствие и (или) недостоверность которых не указывались при первоначальном отказе в при</w:t>
      </w:r>
      <w:r>
        <w:rPr>
          <w:sz w:val="28"/>
          <w:szCs w:val="28"/>
          <w:lang w:val="ru-RU"/>
        </w:rPr>
        <w:t>ё</w:t>
      </w:r>
      <w:r>
        <w:rPr>
          <w:sz w:val="28"/>
          <w:szCs w:val="28"/>
        </w:rPr>
        <w:t xml:space="preserve">ме документов, необходимых для предоставления муниципальной услуги, либо в </w:t>
      </w:r>
      <w:r>
        <w:rPr>
          <w:color w:val="000000"/>
          <w:sz w:val="28"/>
          <w:szCs w:val="28"/>
        </w:rPr>
        <w:t xml:space="preserve">предоставлении муниципальной услуги, за исключением случаев, предусмотренных пунктом 4 части 1 статьи 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w:t>
      </w:r>
      <w:r>
        <w:rPr>
          <w:color w:val="000000"/>
          <w:sz w:val="28"/>
          <w:szCs w:val="28"/>
          <w:lang w:val="ru-RU"/>
        </w:rPr>
        <w:t>ё</w:t>
      </w:r>
      <w:r>
        <w:rPr>
          <w:color w:val="000000"/>
          <w:sz w:val="28"/>
          <w:szCs w:val="28"/>
        </w:rPr>
        <w:t>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w:t>
      </w:r>
      <w:r>
        <w:rPr>
          <w:sz w:val="28"/>
          <w:szCs w:val="28"/>
          <w:lang w:val="ru-RU"/>
        </w:rPr>
        <w:t>ё</w:t>
      </w:r>
      <w:r>
        <w:rPr>
          <w:sz w:val="28"/>
          <w:szCs w:val="28"/>
        </w:rPr>
        <w:t>ма, а также предоставления сведений, необходимых для расч</w:t>
      </w:r>
      <w:r>
        <w:rPr>
          <w:sz w:val="28"/>
          <w:szCs w:val="28"/>
          <w:lang w:val="ru-RU"/>
        </w:rPr>
        <w:t>ё</w:t>
      </w:r>
      <w:r>
        <w:rPr>
          <w:sz w:val="28"/>
          <w:szCs w:val="28"/>
        </w:rPr>
        <w:t>та длительности временного интервала, который необходимо забронировать для при</w:t>
      </w:r>
      <w:r>
        <w:rPr>
          <w:sz w:val="28"/>
          <w:szCs w:val="28"/>
          <w:lang w:val="ru-RU"/>
        </w:rPr>
        <w:t>ё</w:t>
      </w:r>
      <w:r>
        <w:rPr>
          <w:sz w:val="28"/>
          <w:szCs w:val="28"/>
        </w:rPr>
        <w:t>ма.</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w:t>
      </w:r>
      <w:r>
        <w:rPr>
          <w:sz w:val="28"/>
          <w:szCs w:val="28"/>
          <w:lang w:val="ru-RU"/>
        </w:rPr>
        <w:t>ё</w:t>
      </w:r>
      <w:r>
        <w:rPr>
          <w:sz w:val="28"/>
          <w:szCs w:val="28"/>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w:t>
      </w:r>
      <w:r>
        <w:rPr>
          <w:rFonts w:ascii="Times New Roman" w:hAnsi="Times New Roman" w:cs="Times New Roman"/>
          <w:sz w:val="28"/>
          <w:szCs w:val="28"/>
          <w:lang w:val="ru-RU"/>
        </w:rPr>
        <w:t>ё</w:t>
      </w:r>
      <w:r>
        <w:rPr>
          <w:rFonts w:ascii="Times New Roman" w:hAnsi="Times New Roman" w:cs="Times New Roman"/>
          <w:sz w:val="28"/>
          <w:szCs w:val="28"/>
        </w:rPr>
        <w:t>ме документов, необходимых для предоставления муниципальной услуги, либо в предоставлении муниципальной услуги и не включ</w:t>
      </w:r>
      <w:r>
        <w:rPr>
          <w:rFonts w:ascii="Times New Roman" w:hAnsi="Times New Roman" w:cs="Times New Roman"/>
          <w:sz w:val="28"/>
          <w:szCs w:val="28"/>
          <w:lang w:val="ru-RU"/>
        </w:rPr>
        <w:t>ё</w:t>
      </w:r>
      <w:r>
        <w:rPr>
          <w:rFonts w:ascii="Times New Roman" w:hAnsi="Times New Roman" w:cs="Times New Roman"/>
          <w:sz w:val="28"/>
          <w:szCs w:val="28"/>
        </w:rPr>
        <w:t>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w:t>
      </w:r>
      <w:r>
        <w:rPr>
          <w:rFonts w:ascii="Times New Roman" w:hAnsi="Times New Roman" w:cs="Times New Roman"/>
          <w:sz w:val="28"/>
          <w:szCs w:val="28"/>
          <w:lang w:val="ru-RU"/>
        </w:rPr>
        <w:t>ё</w:t>
      </w:r>
      <w:r>
        <w:rPr>
          <w:rFonts w:ascii="Times New Roman" w:hAnsi="Times New Roman" w:cs="Times New Roman"/>
          <w:sz w:val="28"/>
          <w:szCs w:val="28"/>
        </w:rPr>
        <w:t>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w:t>
      </w:r>
      <w:r>
        <w:rPr>
          <w:color w:val="000000"/>
          <w:sz w:val="28"/>
          <w:szCs w:val="28"/>
          <w:lang w:val="ru-RU"/>
        </w:rPr>
        <w:t>ё</w:t>
      </w:r>
      <w:r>
        <w:rPr>
          <w:color w:val="000000"/>
          <w:sz w:val="28"/>
          <w:szCs w:val="28"/>
        </w:rPr>
        <w:t>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при первоначальном отказе в при</w:t>
      </w:r>
      <w:r>
        <w:rPr>
          <w:color w:val="000000"/>
          <w:sz w:val="28"/>
          <w:szCs w:val="28"/>
          <w:lang w:val="ru-RU"/>
        </w:rPr>
        <w:t>ё</w:t>
      </w:r>
      <w:r>
        <w:rPr>
          <w:color w:val="000000"/>
          <w:sz w:val="28"/>
          <w:szCs w:val="28"/>
        </w:rPr>
        <w:t>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w:t>
      </w:r>
      <w:r>
        <w:rPr>
          <w:color w:val="000000"/>
          <w:sz w:val="28"/>
          <w:szCs w:val="28"/>
          <w:lang w:val="ru-RU"/>
        </w:rPr>
        <w:t>ё</w:t>
      </w:r>
      <w:r>
        <w:rPr>
          <w:color w:val="000000"/>
          <w:sz w:val="28"/>
          <w:szCs w:val="28"/>
        </w:rPr>
        <w:t xml:space="preserve">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2.9. ИСЧЕРПЫВАЮЩИЙ ПЕРЕЧЕНЬ ОСНОВАНИЙ ДЛЯ ОТКАЗА В ПРИ</w:t>
      </w:r>
      <w:r>
        <w:rPr>
          <w:color w:val="000000"/>
          <w:sz w:val="28"/>
          <w:szCs w:val="28"/>
          <w:lang w:val="ru-RU"/>
        </w:rPr>
        <w:t>Ё</w:t>
      </w:r>
      <w:r>
        <w:rPr>
          <w:color w:val="000000"/>
          <w:sz w:val="28"/>
          <w:szCs w:val="28"/>
        </w:rPr>
        <w:t xml:space="preserve">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w:t>
      </w:r>
      <w:r>
        <w:rPr>
          <w:color w:val="000000"/>
          <w:sz w:val="28"/>
          <w:szCs w:val="28"/>
          <w:lang w:val="ru-RU"/>
        </w:rPr>
        <w:t>ё</w:t>
      </w:r>
      <w:r>
        <w:rPr>
          <w:color w:val="000000"/>
          <w:sz w:val="28"/>
          <w:szCs w:val="28"/>
        </w:rPr>
        <w:t>ме документов, необходимых для предоставления муниципальной услуги, является:</w:t>
      </w:r>
    </w:p>
    <w:p>
      <w:pPr>
        <w:widowControl w:val="0"/>
        <w:autoSpaceDE w:val="0"/>
        <w:autoSpaceDN w:val="0"/>
        <w:adjustRightInd w:val="0"/>
        <w:ind w:firstLine="709"/>
        <w:jc w:val="both"/>
        <w:rPr>
          <w:color w:val="000000"/>
          <w:sz w:val="28"/>
          <w:szCs w:val="28"/>
        </w:rPr>
      </w:pPr>
      <w:r>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pPr>
        <w:widowControl w:val="0"/>
        <w:autoSpaceDE w:val="0"/>
        <w:autoSpaceDN w:val="0"/>
        <w:adjustRightInd w:val="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sz w:val="28"/>
          <w:szCs w:val="28"/>
        </w:rPr>
        <w:t>приложению №1</w:t>
      </w:r>
      <w:r>
        <w:rPr>
          <w:color w:val="000000"/>
          <w:sz w:val="28"/>
          <w:szCs w:val="28"/>
        </w:rPr>
        <w:t xml:space="preserve"> к Регламенту;</w:t>
      </w:r>
    </w:p>
    <w:p>
      <w:pPr>
        <w:widowControl w:val="0"/>
        <w:autoSpaceDE w:val="0"/>
        <w:autoSpaceDN w:val="0"/>
        <w:adjustRightInd w:val="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w:t>
      </w:r>
      <w:r>
        <w:rPr>
          <w:sz w:val="28"/>
          <w:szCs w:val="28"/>
          <w:lang w:val="ru-RU"/>
        </w:rPr>
        <w:t>ё</w:t>
      </w:r>
      <w:r>
        <w:rPr>
          <w:sz w:val="28"/>
          <w:szCs w:val="28"/>
        </w:rPr>
        <w:t>ме документов заявителя информирует специалист Уполномоченного органа, либо работник МФЦ (при обращении за услугой через МФЦ), ответственный за при</w:t>
      </w:r>
      <w:r>
        <w:rPr>
          <w:sz w:val="28"/>
          <w:szCs w:val="28"/>
          <w:lang w:val="ru-RU"/>
        </w:rPr>
        <w:t>ё</w:t>
      </w:r>
      <w:r>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w:t>
      </w:r>
      <w:r>
        <w:rPr>
          <w:sz w:val="28"/>
          <w:szCs w:val="28"/>
          <w:lang w:val="ru-RU"/>
        </w:rPr>
        <w:t>ё</w:t>
      </w:r>
      <w:r>
        <w:rPr>
          <w:sz w:val="28"/>
          <w:szCs w:val="28"/>
        </w:rPr>
        <w:t>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w:t>
      </w:r>
      <w:r>
        <w:rPr>
          <w:sz w:val="28"/>
          <w:szCs w:val="28"/>
          <w:lang w:val="ru-RU"/>
        </w:rPr>
        <w:t>ё</w:t>
      </w:r>
      <w:r>
        <w:rPr>
          <w:sz w:val="28"/>
          <w:szCs w:val="28"/>
        </w:rPr>
        <w:t>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w:t>
      </w:r>
      <w:r>
        <w:rPr>
          <w:sz w:val="28"/>
          <w:szCs w:val="28"/>
          <w:lang w:val="ru-RU"/>
        </w:rPr>
        <w:t>ё</w:t>
      </w:r>
      <w:r>
        <w:rPr>
          <w:sz w:val="28"/>
          <w:szCs w:val="28"/>
        </w:rPr>
        <w:t>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2.9.3. Не допускается отказ в при</w:t>
      </w:r>
      <w:r>
        <w:rPr>
          <w:color w:val="000000"/>
          <w:sz w:val="28"/>
          <w:szCs w:val="28"/>
          <w:lang w:val="ru-RU"/>
        </w:rPr>
        <w:t>ё</w:t>
      </w:r>
      <w:r>
        <w:rPr>
          <w:color w:val="000000"/>
          <w:sz w:val="28"/>
          <w:szCs w:val="28"/>
        </w:rPr>
        <w:t xml:space="preserve">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w:t>
      </w:r>
      <w:r>
        <w:rPr>
          <w:color w:val="000000"/>
          <w:sz w:val="28"/>
          <w:szCs w:val="28"/>
          <w:lang w:val="ru-RU"/>
        </w:rPr>
        <w:t>ё</w:t>
      </w:r>
      <w:r>
        <w:rPr>
          <w:color w:val="000000"/>
          <w:sz w:val="28"/>
          <w:szCs w:val="28"/>
        </w:rPr>
        <w:t>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tabs>
          <w:tab w:val="left" w:pos="1260"/>
          <w:tab w:val="left" w:pos="1440"/>
        </w:tabs>
        <w:ind w:firstLine="709"/>
        <w:jc w:val="both"/>
        <w:rPr>
          <w:color w:val="000000"/>
          <w:sz w:val="28"/>
          <w:szCs w:val="28"/>
        </w:rPr>
      </w:pPr>
      <w:r>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w:t>
      </w:r>
      <w:r>
        <w:rPr>
          <w:color w:val="000000"/>
          <w:sz w:val="28"/>
          <w:szCs w:val="28"/>
          <w:lang w:val="ru-RU"/>
        </w:rPr>
        <w:t>ё</w:t>
      </w:r>
      <w:r>
        <w:rPr>
          <w:color w:val="000000"/>
          <w:sz w:val="28"/>
          <w:szCs w:val="28"/>
        </w:rPr>
        <w:t>ме документов, но ставших известными в процессе предоставления муниципальной услуги;</w:t>
      </w:r>
    </w:p>
    <w:p>
      <w:pPr>
        <w:tabs>
          <w:tab w:val="left" w:pos="1260"/>
          <w:tab w:val="left" w:pos="1440"/>
        </w:tabs>
        <w:ind w:firstLine="709"/>
        <w:jc w:val="both"/>
        <w:rPr>
          <w:sz w:val="28"/>
          <w:szCs w:val="28"/>
        </w:rPr>
      </w:pPr>
      <w:r>
        <w:rPr>
          <w:color w:val="000000"/>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Pr>
          <w:sz w:val="28"/>
          <w:szCs w:val="28"/>
        </w:rPr>
        <w:t xml:space="preserve">пунктом 2.6.1. подраздела 2.6 раздела </w:t>
      </w:r>
      <w:r>
        <w:rPr>
          <w:sz w:val="28"/>
          <w:szCs w:val="28"/>
          <w:lang w:val="en-US"/>
        </w:rPr>
        <w:t>II</w:t>
      </w:r>
      <w:r>
        <w:rPr>
          <w:sz w:val="28"/>
          <w:szCs w:val="28"/>
        </w:rPr>
        <w:t xml:space="preserve"> Регламента;</w:t>
      </w:r>
    </w:p>
    <w:p>
      <w:pPr>
        <w:tabs>
          <w:tab w:val="left" w:pos="1260"/>
          <w:tab w:val="left" w:pos="1440"/>
        </w:tabs>
        <w:ind w:firstLine="709"/>
        <w:jc w:val="both"/>
        <w:rPr>
          <w:color w:val="000000"/>
          <w:sz w:val="28"/>
          <w:szCs w:val="28"/>
        </w:rPr>
      </w:pPr>
      <w:r>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tabs>
          <w:tab w:val="left" w:pos="1260"/>
          <w:tab w:val="left" w:pos="1440"/>
        </w:tabs>
        <w:ind w:firstLine="709"/>
        <w:jc w:val="both"/>
        <w:rPr>
          <w:sz w:val="28"/>
          <w:szCs w:val="28"/>
        </w:rPr>
      </w:pPr>
      <w:bookmarkStart w:id="4" w:name="P160"/>
      <w:bookmarkEnd w:id="4"/>
      <w:r>
        <w:rPr>
          <w:sz w:val="28"/>
          <w:szCs w:val="28"/>
        </w:rPr>
        <w:t xml:space="preserve">- 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Региональном портале требованиям, установленными пункта 2.6.1</w:t>
      </w:r>
      <w:r>
        <w:rPr>
          <w:color w:val="C00000"/>
          <w:sz w:val="28"/>
          <w:szCs w:val="28"/>
        </w:rPr>
        <w:t xml:space="preserve"> </w:t>
      </w:r>
      <w:r>
        <w:rPr>
          <w:sz w:val="28"/>
          <w:szCs w:val="28"/>
        </w:rPr>
        <w:t>подраздела 2.6</w:t>
      </w:r>
      <w:r>
        <w:rPr>
          <w:color w:val="C00000"/>
          <w:sz w:val="28"/>
          <w:szCs w:val="28"/>
        </w:rPr>
        <w:t xml:space="preserve"> </w:t>
      </w:r>
      <w:r>
        <w:rPr>
          <w:sz w:val="28"/>
          <w:szCs w:val="28"/>
        </w:rPr>
        <w:t xml:space="preserve">раздела </w:t>
      </w:r>
      <w:r>
        <w:rPr>
          <w:sz w:val="28"/>
          <w:szCs w:val="28"/>
          <w:lang w:val="en-US"/>
        </w:rPr>
        <w:t>II</w:t>
      </w:r>
      <w:r>
        <w:rPr>
          <w:sz w:val="28"/>
          <w:szCs w:val="28"/>
        </w:rPr>
        <w:t xml:space="preserve"> Регламента, необходимых в соответствии с нормативными правовыми актами для предоставления муниципальной услуги.</w:t>
      </w:r>
    </w:p>
    <w:p>
      <w:pPr>
        <w:widowControl w:val="0"/>
        <w:tabs>
          <w:tab w:val="left" w:pos="851"/>
          <w:tab w:val="left" w:pos="1260"/>
          <w:tab w:val="left"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w:t>
      </w:r>
      <w:r>
        <w:rPr>
          <w:sz w:val="28"/>
          <w:szCs w:val="28"/>
          <w:lang w:val="ru-RU"/>
        </w:rPr>
        <w:t>ё</w:t>
      </w:r>
      <w:r>
        <w:rPr>
          <w:sz w:val="28"/>
          <w:szCs w:val="28"/>
        </w:rPr>
        <w:t>х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color w:val="FF0000"/>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w:t>
      </w:r>
      <w:r>
        <w:rPr>
          <w:color w:val="000000"/>
          <w:sz w:val="28"/>
          <w:szCs w:val="28"/>
          <w:lang w:val="ru-RU"/>
        </w:rPr>
        <w:t>Ё</w:t>
      </w:r>
      <w:r>
        <w:rPr>
          <w:color w:val="000000"/>
          <w:sz w:val="28"/>
          <w:szCs w:val="28"/>
        </w:rPr>
        <w:t>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rFonts w:hint="default"/>
          <w:color w:val="000000"/>
          <w:sz w:val="28"/>
          <w:szCs w:val="28"/>
          <w:lang w:val="ru-RU"/>
        </w:rPr>
      </w:pPr>
      <w:r>
        <w:rPr>
          <w:color w:val="000000"/>
          <w:sz w:val="28"/>
          <w:szCs w:val="28"/>
          <w:lang w:val="ru-RU"/>
        </w:rPr>
        <w:t xml:space="preserve">2.13.1.за выдачу специального разрешения уплачивается государственная пошлина на основании части 7 статьи 31 Федерального закона от 08 ноября 2007 г. №257-ФЗ </w:t>
      </w:r>
      <w:r>
        <w:rPr>
          <w:rFonts w:hint="default"/>
          <w:color w:val="000000"/>
          <w:sz w:val="28"/>
          <w:szCs w:val="28"/>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autoSpaceDE w:val="0"/>
        <w:autoSpaceDN w:val="0"/>
        <w:adjustRightInd w:val="0"/>
        <w:ind w:firstLine="709"/>
        <w:jc w:val="both"/>
        <w:rPr>
          <w:rFonts w:hint="default"/>
          <w:color w:val="000000"/>
          <w:sz w:val="28"/>
          <w:szCs w:val="28"/>
          <w:lang w:val="ru-RU"/>
        </w:rPr>
      </w:pPr>
      <w:r>
        <w:rPr>
          <w:rFonts w:hint="default"/>
          <w:color w:val="000000"/>
          <w:sz w:val="28"/>
          <w:szCs w:val="28"/>
          <w:lang w:val="ru-RU"/>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pPr>
        <w:autoSpaceDE w:val="0"/>
        <w:autoSpaceDN w:val="0"/>
        <w:adjustRightInd w:val="0"/>
        <w:ind w:firstLine="709"/>
        <w:jc w:val="both"/>
        <w:rPr>
          <w:rFonts w:hint="default"/>
          <w:color w:val="000000"/>
          <w:sz w:val="28"/>
          <w:szCs w:val="28"/>
          <w:lang w:val="ru-RU"/>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pPr>
        <w:autoSpaceDE w:val="0"/>
        <w:autoSpaceDN w:val="0"/>
        <w:adjustRightInd w:val="0"/>
        <w:ind w:firstLine="709"/>
        <w:jc w:val="both"/>
        <w:rPr>
          <w:color w:val="000000"/>
          <w:sz w:val="28"/>
          <w:szCs w:val="28"/>
        </w:rPr>
      </w:pPr>
    </w:p>
    <w:bookmarkEnd w:id="5"/>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w:t>
      </w:r>
      <w:r>
        <w:rPr>
          <w:color w:val="000000"/>
          <w:sz w:val="28"/>
          <w:szCs w:val="28"/>
          <w:lang w:val="ru-RU"/>
        </w:rPr>
        <w:t>Т</w:t>
      </w:r>
      <w:r>
        <w:rPr>
          <w:color w:val="000000"/>
          <w:sz w:val="28"/>
          <w:szCs w:val="28"/>
        </w:rPr>
        <w:t>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w:t>
      </w:r>
      <w:r>
        <w:rPr>
          <w:color w:val="000000"/>
          <w:spacing w:val="-4"/>
          <w:sz w:val="28"/>
          <w:szCs w:val="28"/>
          <w:lang w:val="ru-RU"/>
        </w:rPr>
        <w:t>ё</w:t>
      </w:r>
      <w:r>
        <w:rPr>
          <w:color w:val="000000"/>
          <w:spacing w:val="-4"/>
          <w:sz w:val="28"/>
          <w:szCs w:val="28"/>
        </w:rPr>
        <w:t>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w:t>
      </w:r>
      <w:r>
        <w:rPr>
          <w:color w:val="000000"/>
          <w:spacing w:val="-4"/>
          <w:sz w:val="28"/>
          <w:szCs w:val="28"/>
          <w:lang w:val="ru-RU"/>
        </w:rPr>
        <w:t>ё</w:t>
      </w:r>
      <w:r>
        <w:rPr>
          <w:color w:val="000000"/>
          <w:spacing w:val="-4"/>
          <w:sz w:val="28"/>
          <w:szCs w:val="28"/>
        </w:rPr>
        <w:t xml:space="preserve">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Pr>
          <w:color w:val="000000"/>
          <w:sz w:val="28"/>
          <w:szCs w:val="28"/>
          <w:lang w:val="en-US"/>
        </w:rPr>
        <w:t>I</w:t>
      </w:r>
      <w:r>
        <w:rPr>
          <w:color w:val="000000"/>
          <w:sz w:val="28"/>
          <w:szCs w:val="28"/>
        </w:rPr>
        <w:t xml:space="preserve"> Регламента.</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w:t>
      </w:r>
      <w:r>
        <w:rPr>
          <w:color w:val="000000"/>
          <w:spacing w:val="-4"/>
          <w:sz w:val="28"/>
          <w:szCs w:val="28"/>
          <w:lang w:val="ru-RU"/>
        </w:rPr>
        <w:t>ё</w:t>
      </w:r>
      <w:r>
        <w:rPr>
          <w:color w:val="000000"/>
          <w:spacing w:val="-4"/>
          <w:sz w:val="28"/>
          <w:szCs w:val="28"/>
        </w:rPr>
        <w:t>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2.16.5. Для ожидания заявителями при</w:t>
      </w:r>
      <w:r>
        <w:rPr>
          <w:color w:val="000000"/>
          <w:spacing w:val="-4"/>
          <w:sz w:val="28"/>
          <w:szCs w:val="28"/>
          <w:lang w:val="ru-RU"/>
        </w:rPr>
        <w:t>ё</w:t>
      </w:r>
      <w:r>
        <w:rPr>
          <w:color w:val="000000"/>
          <w:spacing w:val="-4"/>
          <w:sz w:val="28"/>
          <w:szCs w:val="28"/>
        </w:rPr>
        <w:t xml:space="preserve">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w:t>
      </w:r>
      <w:r>
        <w:rPr>
          <w:sz w:val="28"/>
          <w:szCs w:val="28"/>
          <w:lang w:val="ru-RU"/>
        </w:rPr>
        <w:t>ё</w:t>
      </w:r>
      <w:r>
        <w:rPr>
          <w:sz w:val="28"/>
          <w:szCs w:val="28"/>
        </w:rPr>
        <w:t xml:space="preserve">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Pr>
          <w:sz w:val="28"/>
          <w:szCs w:val="28"/>
          <w:lang w:val="en-US"/>
        </w:rPr>
        <w:t>I</w:t>
      </w:r>
      <w:r>
        <w:rPr>
          <w:sz w:val="28"/>
          <w:szCs w:val="28"/>
        </w:rPr>
        <w:t xml:space="preserve"> Регламента.</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w:t>
      </w:r>
      <w:r>
        <w:rPr>
          <w:color w:val="000000"/>
          <w:sz w:val="28"/>
          <w:szCs w:val="28"/>
          <w:lang w:val="ru-RU"/>
        </w:rPr>
        <w:t>ё</w:t>
      </w:r>
      <w:r>
        <w:rPr>
          <w:color w:val="000000"/>
          <w:sz w:val="28"/>
          <w:szCs w:val="28"/>
        </w:rPr>
        <w:t>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w:t>
      </w:r>
      <w:r>
        <w:rPr>
          <w:color w:val="000000"/>
          <w:sz w:val="28"/>
          <w:szCs w:val="28"/>
          <w:lang w:val="ru-RU"/>
        </w:rPr>
        <w:t>ё</w:t>
      </w:r>
      <w:r>
        <w:rPr>
          <w:color w:val="000000"/>
          <w:sz w:val="28"/>
          <w:szCs w:val="28"/>
        </w:rPr>
        <w:t>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w:t>
      </w:r>
      <w:r>
        <w:rPr>
          <w:sz w:val="28"/>
          <w:szCs w:val="28"/>
          <w:lang w:val="ru-RU"/>
        </w:rPr>
        <w:t>ё</w:t>
      </w:r>
      <w:r>
        <w:rPr>
          <w:sz w:val="28"/>
          <w:szCs w:val="28"/>
        </w:rPr>
        <w:t>й 15.1 Федерального закона № 210-ФЗ пут</w:t>
      </w:r>
      <w:r>
        <w:rPr>
          <w:sz w:val="28"/>
          <w:szCs w:val="28"/>
          <w:lang w:val="ru-RU"/>
        </w:rPr>
        <w:t>ё</w:t>
      </w:r>
      <w:r>
        <w:rPr>
          <w:sz w:val="28"/>
          <w:szCs w:val="28"/>
        </w:rPr>
        <w:t xml:space="preserve">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w:t>
      </w:r>
      <w:r>
        <w:rPr>
          <w:color w:val="000000"/>
          <w:sz w:val="28"/>
          <w:szCs w:val="28"/>
          <w:shd w:val="clear" w:color="auto" w:fill="FFFFFF"/>
          <w:lang w:val="ru-RU"/>
        </w:rPr>
        <w:t>Л</w:t>
      </w:r>
      <w:r>
        <w:rPr>
          <w:color w:val="000000"/>
          <w:sz w:val="28"/>
          <w:szCs w:val="28"/>
          <w:shd w:val="clear" w:color="auto" w:fill="FFFFFF"/>
        </w:rPr>
        <w:t>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Pr>
          <w:color w:val="000000"/>
          <w:sz w:val="28"/>
          <w:szCs w:val="28"/>
          <w:shd w:val="clear" w:color="auto" w:fill="FFFFFF"/>
          <w:lang w:val="ru-RU"/>
        </w:rPr>
        <w:t>Н</w:t>
      </w:r>
      <w:r>
        <w:rPr>
          <w:color w:val="000000"/>
          <w:sz w:val="28"/>
          <w:szCs w:val="28"/>
          <w:shd w:val="clear" w:color="auto" w:fill="FFFFFF"/>
        </w:rPr>
        <w:t>И</w:t>
      </w:r>
      <w:r>
        <w:rPr>
          <w:color w:val="000000"/>
          <w:sz w:val="28"/>
          <w:szCs w:val="28"/>
          <w:shd w:val="clear" w:color="auto" w:fill="FFFFFF"/>
          <w:lang w:val="ru-RU"/>
        </w:rPr>
        <w:t>КА</w:t>
      </w:r>
      <w:r>
        <w:rPr>
          <w:color w:val="000000"/>
          <w:sz w:val="28"/>
          <w:szCs w:val="28"/>
          <w:shd w:val="clear" w:color="auto" w:fill="FFFFFF"/>
        </w:rPr>
        <w:t>ЦИОН</w:t>
      </w:r>
      <w:r>
        <w:rPr>
          <w:color w:val="000000"/>
          <w:sz w:val="28"/>
          <w:szCs w:val="28"/>
          <w:shd w:val="clear" w:color="auto" w:fill="FFFFFF"/>
          <w:lang w:val="ru-RU"/>
        </w:rPr>
        <w:t>Н</w:t>
      </w:r>
      <w:r>
        <w:rPr>
          <w:color w:val="000000"/>
          <w:sz w:val="28"/>
          <w:szCs w:val="28"/>
          <w:shd w:val="clear" w:color="auto" w:fill="FFFFFF"/>
        </w:rPr>
        <w:t>ЫХ ТЕХНОЛОГИЙ, ВОЗМОЖНОСТЬ ЛИБО НЕВОЗМОЖНОСТЬ ПОЛУЧЕНИЯ МУНИЦИПАЛЬНОЙ УСЛУГИ В МФЦ ПРЕДСТАВЛЕНИЯ МУНИЦИПАЛЬНЫХ УСЛУГ (В ТОМ ЧИСЛЕ В ПОЛНОМ ОБЪ</w:t>
      </w:r>
      <w:r>
        <w:rPr>
          <w:color w:val="000000"/>
          <w:sz w:val="28"/>
          <w:szCs w:val="28"/>
          <w:shd w:val="clear" w:color="auto" w:fill="FFFFFF"/>
          <w:lang w:val="ru-RU"/>
        </w:rPr>
        <w:t>Ё</w:t>
      </w:r>
      <w:r>
        <w:rPr>
          <w:color w:val="000000"/>
          <w:sz w:val="28"/>
          <w:szCs w:val="28"/>
          <w:shd w:val="clear" w:color="auto" w:fill="FFFFFF"/>
        </w:rPr>
        <w:t>МЕ), В ЛЮБОМ ТЕРРИТОРИАЛЬНОМ ПОДРАЗДЕЛЕНИИ ОРГАНА, ПРЕДОСТАВЛЯЮЩЕГО МУНИЦИПАЛЬНУЮ УСЛУГУ, ПО ВЫБОРУ ЗАЯВИТЕЛЯ (ЭК</w:t>
      </w:r>
      <w:r>
        <w:rPr>
          <w:color w:val="000000"/>
          <w:sz w:val="28"/>
          <w:szCs w:val="28"/>
          <w:shd w:val="clear" w:color="auto" w:fill="FFFFFF"/>
          <w:lang w:val="ru-RU"/>
        </w:rPr>
        <w:t>С</w:t>
      </w:r>
      <w:r>
        <w:rPr>
          <w:color w:val="000000"/>
          <w:sz w:val="28"/>
          <w:szCs w:val="28"/>
          <w:shd w:val="clear" w:color="auto" w:fill="FFFFFF"/>
        </w:rPr>
        <w:t>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w:t>
      </w:r>
      <w:r>
        <w:rPr>
          <w:color w:val="000000"/>
          <w:sz w:val="28"/>
          <w:szCs w:val="28"/>
          <w:shd w:val="clear" w:color="auto" w:fill="FFFFFF"/>
          <w:lang w:val="ru-RU"/>
        </w:rPr>
        <w:t>Ё</w:t>
      </w:r>
      <w:r>
        <w:rPr>
          <w:color w:val="000000"/>
          <w:sz w:val="28"/>
          <w:szCs w:val="28"/>
          <w:shd w:val="clear" w:color="auto" w:fill="FFFFFF"/>
        </w:rPr>
        <w:t xml:space="preserve">Й 15.1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w:t>
      </w:r>
      <w:r>
        <w:rPr>
          <w:color w:val="000000"/>
          <w:sz w:val="28"/>
          <w:szCs w:val="28"/>
          <w:lang w:val="ru-RU"/>
        </w:rPr>
        <w:t>ё</w:t>
      </w:r>
      <w:r>
        <w:rPr>
          <w:color w:val="000000"/>
          <w:sz w:val="28"/>
          <w:szCs w:val="28"/>
        </w:rPr>
        <w:t xml:space="preserve">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w:t>
      </w:r>
      <w:r>
        <w:rPr>
          <w:sz w:val="28"/>
          <w:szCs w:val="28"/>
          <w:lang w:val="ru-RU"/>
        </w:rPr>
        <w:t>ё</w:t>
      </w:r>
      <w:r>
        <w:rPr>
          <w:sz w:val="28"/>
          <w:szCs w:val="28"/>
        </w:rPr>
        <w:t>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w:t>
      </w:r>
      <w:r>
        <w:rPr>
          <w:sz w:val="28"/>
          <w:szCs w:val="28"/>
          <w:lang w:val="ru-RU"/>
        </w:rPr>
        <w:t>ё</w:t>
      </w:r>
      <w:r>
        <w:rPr>
          <w:sz w:val="28"/>
          <w:szCs w:val="28"/>
        </w:rPr>
        <w:t>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w:t>
      </w:r>
      <w:r>
        <w:rPr>
          <w:sz w:val="28"/>
          <w:szCs w:val="28"/>
          <w:lang w:val="ru-RU"/>
        </w:rPr>
        <w:t>ё</w:t>
      </w:r>
      <w:r>
        <w:rPr>
          <w:sz w:val="28"/>
          <w:szCs w:val="28"/>
        </w:rPr>
        <w:t>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w:t>
      </w:r>
      <w:r>
        <w:rPr>
          <w:sz w:val="28"/>
          <w:szCs w:val="28"/>
          <w:lang w:val="ru-RU"/>
        </w:rPr>
        <w:t>ё</w:t>
      </w:r>
      <w:r>
        <w:rPr>
          <w:sz w:val="28"/>
          <w:szCs w:val="28"/>
        </w:rPr>
        <w:t>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w:t>
      </w:r>
      <w:r>
        <w:rPr>
          <w:sz w:val="28"/>
          <w:szCs w:val="28"/>
          <w:lang w:val="en-US"/>
        </w:rPr>
        <w:t>II</w:t>
      </w:r>
      <w:r>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w:t>
      </w:r>
      <w:r>
        <w:rPr>
          <w:sz w:val="28"/>
          <w:szCs w:val="28"/>
          <w:lang w:val="ru-RU"/>
        </w:rPr>
        <w:t>ё</w:t>
      </w:r>
      <w:r>
        <w:rPr>
          <w:sz w:val="28"/>
          <w:szCs w:val="28"/>
        </w:rPr>
        <w:t>м получения комплексного запроса.</w:t>
      </w:r>
    </w:p>
    <w:p>
      <w:pPr>
        <w:shd w:val="clear" w:color="auto" w:fill="FFFFFF"/>
        <w:spacing w:line="332" w:lineRule="atLeast"/>
        <w:ind w:firstLine="540"/>
        <w:jc w:val="both"/>
        <w:rPr>
          <w:sz w:val="28"/>
          <w:szCs w:val="28"/>
        </w:rPr>
      </w:pPr>
      <w:r>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w:t>
      </w:r>
      <w:r>
        <w:rPr>
          <w:sz w:val="28"/>
          <w:szCs w:val="28"/>
          <w:lang w:val="ru-RU"/>
        </w:rPr>
        <w:t>ё</w:t>
      </w:r>
      <w:r>
        <w:rPr>
          <w:sz w:val="28"/>
          <w:szCs w:val="28"/>
        </w:rPr>
        <w:t xml:space="preserve">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w:t>
      </w:r>
      <w:r>
        <w:rPr>
          <w:sz w:val="28"/>
          <w:szCs w:val="28"/>
          <w:lang w:val="ru-RU"/>
        </w:rPr>
        <w:t>ё</w:t>
      </w:r>
      <w:r>
        <w:rPr>
          <w:sz w:val="28"/>
          <w:szCs w:val="28"/>
        </w:rPr>
        <w:t>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w:t>
      </w:r>
      <w:r>
        <w:rPr>
          <w:sz w:val="28"/>
          <w:szCs w:val="28"/>
          <w:lang w:val="ru-RU"/>
        </w:rPr>
        <w:t>ё</w:t>
      </w:r>
      <w:r>
        <w:rPr>
          <w:sz w:val="28"/>
          <w:szCs w:val="28"/>
        </w:rPr>
        <w:t>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w:t>
      </w:r>
      <w:r>
        <w:rPr>
          <w:sz w:val="28"/>
          <w:szCs w:val="28"/>
          <w:lang w:val="ru-RU"/>
        </w:rPr>
        <w:t>ё</w:t>
      </w:r>
      <w:r>
        <w:rPr>
          <w:sz w:val="28"/>
          <w:szCs w:val="28"/>
        </w:rPr>
        <w:t>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w:t>
      </w:r>
      <w:r>
        <w:rPr>
          <w:sz w:val="28"/>
          <w:szCs w:val="28"/>
          <w:lang w:val="ru-RU"/>
        </w:rPr>
        <w:t>ё</w:t>
      </w:r>
      <w:r>
        <w:rPr>
          <w:sz w:val="28"/>
          <w:szCs w:val="28"/>
        </w:rPr>
        <w:t>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w:t>
      </w:r>
      <w:r>
        <w:rPr>
          <w:sz w:val="28"/>
          <w:szCs w:val="28"/>
          <w:lang w:val="ru-RU"/>
        </w:rPr>
        <w:t>ё</w:t>
      </w:r>
      <w:r>
        <w:rPr>
          <w:sz w:val="28"/>
          <w:szCs w:val="28"/>
        </w:rPr>
        <w:t>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w:t>
      </w:r>
      <w:r>
        <w:rPr>
          <w:color w:val="000000"/>
          <w:sz w:val="28"/>
          <w:szCs w:val="28"/>
          <w:lang w:val="ru-RU"/>
        </w:rPr>
        <w:t>ё</w:t>
      </w:r>
      <w:r>
        <w:rPr>
          <w:color w:val="000000"/>
          <w:sz w:val="28"/>
          <w:szCs w:val="28"/>
        </w:rPr>
        <w:t>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w:t>
      </w:r>
      <w:r>
        <w:rPr>
          <w:spacing w:val="-4"/>
          <w:sz w:val="28"/>
          <w:szCs w:val="28"/>
          <w:lang w:val="ru-RU"/>
        </w:rPr>
        <w:t>ё</w:t>
      </w:r>
      <w:r>
        <w:rPr>
          <w:spacing w:val="-4"/>
          <w:sz w:val="28"/>
          <w:szCs w:val="28"/>
        </w:rPr>
        <w:t>м заполнения специальной интерактивной формы (с использованием «Личного кабинета»).</w:t>
      </w:r>
    </w:p>
    <w:p>
      <w:pPr>
        <w:autoSpaceDE w:val="0"/>
        <w:autoSpaceDN w:val="0"/>
        <w:adjustRightInd w:val="0"/>
        <w:ind w:firstLine="709"/>
        <w:jc w:val="both"/>
        <w:rPr>
          <w:sz w:val="28"/>
          <w:szCs w:val="28"/>
        </w:rPr>
      </w:pPr>
      <w:r>
        <w:rPr>
          <w:sz w:val="28"/>
          <w:szCs w:val="28"/>
        </w:rPr>
        <w:t xml:space="preserve">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w:t>
      </w:r>
      <w:r>
        <w:rPr>
          <w:color w:val="000000"/>
          <w:spacing w:val="-4"/>
          <w:sz w:val="28"/>
          <w:szCs w:val="28"/>
          <w:lang w:val="ru-RU"/>
        </w:rPr>
        <w:t>ё</w:t>
      </w:r>
      <w:r>
        <w:rPr>
          <w:color w:val="000000"/>
          <w:spacing w:val="-4"/>
          <w:sz w:val="28"/>
          <w:szCs w:val="28"/>
        </w:rPr>
        <w:t>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заявитель, выбрав муниципальную услугу, готовит пакет документов (копии в электронном виде),  необходимых для е</w:t>
      </w:r>
      <w:r>
        <w:rPr>
          <w:spacing w:val="-4"/>
          <w:sz w:val="28"/>
          <w:szCs w:val="28"/>
          <w:lang w:val="ru-RU"/>
        </w:rPr>
        <w:t>ё</w:t>
      </w:r>
      <w:r>
        <w:rPr>
          <w:spacing w:val="-4"/>
          <w:sz w:val="28"/>
          <w:szCs w:val="28"/>
        </w:rPr>
        <w:t xml:space="preserve">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w:t>
      </w:r>
      <w:r>
        <w:rPr>
          <w:spacing w:val="-4"/>
          <w:sz w:val="28"/>
          <w:szCs w:val="28"/>
          <w:lang w:val="ru-RU"/>
        </w:rPr>
        <w:t>ё</w:t>
      </w:r>
      <w:r>
        <w:rPr>
          <w:spacing w:val="-4"/>
          <w:sz w:val="28"/>
          <w:szCs w:val="28"/>
        </w:rPr>
        <w:t>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w:t>
      </w:r>
      <w:r>
        <w:rPr>
          <w:color w:val="000000"/>
          <w:sz w:val="28"/>
          <w:szCs w:val="28"/>
          <w:lang w:val="ru-RU"/>
        </w:rPr>
        <w:t>ё</w:t>
      </w:r>
      <w:r>
        <w:rPr>
          <w:color w:val="000000"/>
          <w:sz w:val="28"/>
          <w:szCs w:val="28"/>
        </w:rPr>
        <w:t>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III.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w:t>
      </w:r>
      <w:r>
        <w:rPr>
          <w:color w:val="000000"/>
          <w:sz w:val="28"/>
          <w:szCs w:val="28"/>
          <w:lang w:val="ru-RU"/>
        </w:rPr>
        <w:t>ё</w:t>
      </w:r>
      <w:r>
        <w:rPr>
          <w:color w:val="000000"/>
          <w:sz w:val="28"/>
          <w:szCs w:val="28"/>
        </w:rPr>
        <w:t>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4)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6" w:name="OLE_LINK12"/>
      <w:bookmarkStart w:id="7" w:name="OLE_LINK14"/>
      <w:bookmarkStart w:id="8" w:name="OLE_LINK13"/>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w:t>
      </w:r>
      <w:r>
        <w:rPr>
          <w:sz w:val="28"/>
          <w:szCs w:val="28"/>
          <w:lang w:val="ru-RU"/>
        </w:rPr>
        <w:t>ё</w:t>
      </w:r>
      <w:r>
        <w:rPr>
          <w:sz w:val="28"/>
          <w:szCs w:val="28"/>
        </w:rPr>
        <w:t>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color w:val="000000"/>
          <w:sz w:val="28"/>
          <w:szCs w:val="28"/>
        </w:rPr>
        <w:t xml:space="preserve">, с заявлением и документами, указанными </w:t>
      </w:r>
      <w:r>
        <w:rPr>
          <w:sz w:val="28"/>
          <w:szCs w:val="28"/>
        </w:rPr>
        <w:t xml:space="preserve">в пункте 2..6.1 подраздела 2.6 раздела </w:t>
      </w:r>
      <w:r>
        <w:rPr>
          <w:sz w:val="28"/>
          <w:szCs w:val="28"/>
          <w:lang w:val="en-US"/>
        </w:rPr>
        <w:t>II</w:t>
      </w:r>
      <w:r>
        <w:rPr>
          <w:sz w:val="28"/>
          <w:szCs w:val="28"/>
        </w:rPr>
        <w:t xml:space="preserve"> Регламента. </w:t>
      </w:r>
    </w:p>
    <w:bookmarkEnd w:id="6"/>
    <w:bookmarkEnd w:id="7"/>
    <w:bookmarkEnd w:id="8"/>
    <w:p>
      <w:pPr>
        <w:autoSpaceDE w:val="0"/>
        <w:autoSpaceDN w:val="0"/>
        <w:adjustRightInd w:val="0"/>
        <w:ind w:firstLine="851"/>
        <w:jc w:val="both"/>
        <w:rPr>
          <w:color w:val="000000"/>
          <w:sz w:val="28"/>
          <w:szCs w:val="28"/>
        </w:rPr>
      </w:pPr>
      <w:r>
        <w:rPr>
          <w:color w:val="000000"/>
          <w:sz w:val="28"/>
          <w:szCs w:val="28"/>
        </w:rPr>
        <w:t>В целях предоставления муниципальной услуги, в том числе осуществляется при</w:t>
      </w:r>
      <w:r>
        <w:rPr>
          <w:color w:val="000000"/>
          <w:sz w:val="28"/>
          <w:szCs w:val="28"/>
          <w:lang w:val="ru-RU"/>
        </w:rPr>
        <w:t>ё</w:t>
      </w:r>
      <w:r>
        <w:rPr>
          <w:color w:val="000000"/>
          <w:sz w:val="28"/>
          <w:szCs w:val="28"/>
        </w:rPr>
        <w:t xml:space="preserve">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w:t>
      </w:r>
      <w:r>
        <w:rPr>
          <w:color w:val="000000"/>
          <w:sz w:val="28"/>
          <w:szCs w:val="28"/>
          <w:lang w:val="ru-RU"/>
        </w:rPr>
        <w:t>ё</w:t>
      </w:r>
      <w:r>
        <w:rPr>
          <w:color w:val="000000"/>
          <w:sz w:val="28"/>
          <w:szCs w:val="28"/>
        </w:rPr>
        <w:t>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Заявителю предоставляется возможность записи в любые свободные для при</w:t>
      </w:r>
      <w:r>
        <w:rPr>
          <w:color w:val="000000"/>
          <w:sz w:val="28"/>
          <w:szCs w:val="28"/>
          <w:lang w:val="ru-RU"/>
        </w:rPr>
        <w:t>ё</w:t>
      </w:r>
      <w:r>
        <w:rPr>
          <w:color w:val="000000"/>
          <w:sz w:val="28"/>
          <w:szCs w:val="28"/>
        </w:rPr>
        <w:t xml:space="preserve">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w:t>
      </w:r>
      <w:r>
        <w:rPr>
          <w:color w:val="000000"/>
          <w:sz w:val="28"/>
          <w:szCs w:val="28"/>
          <w:lang w:val="ru-RU"/>
        </w:rPr>
        <w:t>ё</w:t>
      </w:r>
      <w:r>
        <w:rPr>
          <w:color w:val="000000"/>
          <w:sz w:val="28"/>
          <w:szCs w:val="28"/>
        </w:rPr>
        <w:t>ма заявителей.</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w:t>
      </w:r>
      <w:r>
        <w:rPr>
          <w:color w:val="000000"/>
          <w:sz w:val="28"/>
          <w:szCs w:val="28"/>
          <w:lang w:val="ru-RU"/>
        </w:rPr>
        <w:t>ё</w:t>
      </w:r>
      <w:r>
        <w:rPr>
          <w:color w:val="000000"/>
          <w:sz w:val="28"/>
          <w:szCs w:val="28"/>
        </w:rPr>
        <w:t>ма, а также предоставления сведений, необходимых для расч</w:t>
      </w:r>
      <w:r>
        <w:rPr>
          <w:color w:val="000000"/>
          <w:sz w:val="28"/>
          <w:szCs w:val="28"/>
          <w:lang w:val="ru-RU"/>
        </w:rPr>
        <w:t>ё</w:t>
      </w:r>
      <w:r>
        <w:rPr>
          <w:color w:val="000000"/>
          <w:sz w:val="28"/>
          <w:szCs w:val="28"/>
        </w:rPr>
        <w:t>та длительности временного интервала, который необходимо забронировать для при</w:t>
      </w:r>
      <w:r>
        <w:rPr>
          <w:color w:val="000000"/>
          <w:sz w:val="28"/>
          <w:szCs w:val="28"/>
          <w:lang w:val="ru-RU"/>
        </w:rPr>
        <w:t>ё</w:t>
      </w:r>
      <w:r>
        <w:rPr>
          <w:color w:val="000000"/>
          <w:sz w:val="28"/>
          <w:szCs w:val="28"/>
        </w:rPr>
        <w:t>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w:t>
      </w:r>
      <w:r>
        <w:rPr>
          <w:color w:val="000000"/>
          <w:sz w:val="28"/>
          <w:szCs w:val="28"/>
          <w:lang w:val="ru-RU"/>
        </w:rPr>
        <w:t>ё</w:t>
      </w:r>
      <w:r>
        <w:rPr>
          <w:color w:val="000000"/>
          <w:sz w:val="28"/>
          <w:szCs w:val="28"/>
        </w:rPr>
        <w:t>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Pr>
          <w:color w:val="000000"/>
          <w:sz w:val="28"/>
          <w:szCs w:val="28"/>
          <w:lang w:val="ru-RU"/>
        </w:rPr>
        <w:t>ё</w:t>
      </w:r>
      <w:r>
        <w:rPr>
          <w:color w:val="000000"/>
          <w:sz w:val="28"/>
          <w:szCs w:val="28"/>
        </w:rPr>
        <w:t>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w:t>
      </w:r>
      <w:r>
        <w:rPr>
          <w:color w:val="000000"/>
          <w:sz w:val="28"/>
          <w:szCs w:val="28"/>
          <w:lang w:val="ru-RU"/>
        </w:rPr>
        <w:t>ё</w:t>
      </w:r>
      <w:r>
        <w:rPr>
          <w:color w:val="000000"/>
          <w:sz w:val="28"/>
          <w:szCs w:val="28"/>
        </w:rPr>
        <w:t>ркнутых слов и иных не оговор</w:t>
      </w:r>
      <w:r>
        <w:rPr>
          <w:color w:val="000000"/>
          <w:sz w:val="28"/>
          <w:szCs w:val="28"/>
          <w:lang w:val="ru-RU"/>
        </w:rPr>
        <w:t>ё</w:t>
      </w:r>
      <w:r>
        <w:rPr>
          <w:color w:val="000000"/>
          <w:sz w:val="28"/>
          <w:szCs w:val="28"/>
        </w:rPr>
        <w:t>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w:t>
      </w:r>
      <w:r>
        <w:rPr>
          <w:color w:val="000000"/>
          <w:sz w:val="28"/>
          <w:szCs w:val="28"/>
          <w:lang w:val="ru-RU"/>
        </w:rPr>
        <w:t>ё</w:t>
      </w:r>
      <w:r>
        <w:rPr>
          <w:color w:val="000000"/>
          <w:sz w:val="28"/>
          <w:szCs w:val="28"/>
        </w:rPr>
        <w:t>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w:t>
      </w:r>
      <w:r>
        <w:rPr>
          <w:color w:val="000000"/>
          <w:sz w:val="28"/>
          <w:szCs w:val="28"/>
          <w:lang w:val="ru-RU"/>
        </w:rPr>
        <w:t>ё</w:t>
      </w:r>
      <w:r>
        <w:rPr>
          <w:color w:val="000000"/>
          <w:sz w:val="28"/>
          <w:szCs w:val="28"/>
        </w:rPr>
        <w:t>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w:t>
      </w:r>
      <w:r>
        <w:rPr>
          <w:color w:val="000000"/>
          <w:sz w:val="28"/>
          <w:szCs w:val="28"/>
          <w:lang w:val="ru-RU"/>
        </w:rPr>
        <w:t>ё</w:t>
      </w:r>
      <w:r>
        <w:rPr>
          <w:color w:val="000000"/>
          <w:sz w:val="28"/>
          <w:szCs w:val="28"/>
        </w:rPr>
        <w:t>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w:t>
      </w:r>
      <w:r>
        <w:rPr>
          <w:color w:val="000000"/>
          <w:sz w:val="28"/>
          <w:szCs w:val="28"/>
          <w:lang w:val="ru-RU"/>
        </w:rPr>
        <w:t>ё</w:t>
      </w:r>
      <w:r>
        <w:rPr>
          <w:color w:val="000000"/>
          <w:sz w:val="28"/>
          <w:szCs w:val="28"/>
        </w:rPr>
        <w:t xml:space="preserve">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w:t>
      </w:r>
      <w:r>
        <w:rPr>
          <w:color w:val="000000"/>
          <w:sz w:val="28"/>
          <w:szCs w:val="28"/>
          <w:lang w:val="ru-RU"/>
        </w:rPr>
        <w:t>ё</w:t>
      </w:r>
      <w:r>
        <w:rPr>
          <w:color w:val="000000"/>
          <w:sz w:val="28"/>
          <w:szCs w:val="28"/>
        </w:rPr>
        <w:t>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II Регламента, уведомляет заявителя о наличии препятствий в при</w:t>
      </w:r>
      <w:r>
        <w:rPr>
          <w:color w:val="000000"/>
          <w:sz w:val="28"/>
          <w:szCs w:val="28"/>
          <w:lang w:val="ru-RU"/>
        </w:rPr>
        <w:t>ё</w:t>
      </w:r>
      <w:r>
        <w:rPr>
          <w:color w:val="000000"/>
          <w:sz w:val="28"/>
          <w:szCs w:val="28"/>
        </w:rPr>
        <w:t>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при отсутствии оснований для отказа в при</w:t>
      </w:r>
      <w:r>
        <w:rPr>
          <w:color w:val="000000"/>
          <w:sz w:val="28"/>
          <w:szCs w:val="28"/>
          <w:lang w:val="ru-RU"/>
        </w:rPr>
        <w:t>ё</w:t>
      </w:r>
      <w:r>
        <w:rPr>
          <w:color w:val="000000"/>
          <w:sz w:val="28"/>
          <w:szCs w:val="28"/>
        </w:rPr>
        <w:t>ме документов регистрирует заявление и выда</w:t>
      </w:r>
      <w:r>
        <w:rPr>
          <w:color w:val="000000"/>
          <w:sz w:val="28"/>
          <w:szCs w:val="28"/>
          <w:lang w:val="ru-RU"/>
        </w:rPr>
        <w:t>ё</w:t>
      </w:r>
      <w:r>
        <w:rPr>
          <w:color w:val="000000"/>
          <w:sz w:val="28"/>
          <w:szCs w:val="28"/>
        </w:rPr>
        <w:t xml:space="preserve">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3.1.2.3. Срок административной процедуры (действия) по при</w:t>
      </w:r>
      <w:r>
        <w:rPr>
          <w:sz w:val="28"/>
          <w:szCs w:val="28"/>
          <w:lang w:val="ru-RU"/>
        </w:rPr>
        <w:t>ё</w:t>
      </w:r>
      <w:r>
        <w:rPr>
          <w:sz w:val="28"/>
          <w:szCs w:val="28"/>
        </w:rPr>
        <w:t>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pPr>
        <w:widowControl w:val="0"/>
        <w:tabs>
          <w:tab w:val="left" w:pos="851"/>
        </w:tabs>
        <w:ind w:firstLine="709"/>
        <w:jc w:val="both"/>
        <w:rPr>
          <w:color w:val="000000"/>
          <w:sz w:val="28"/>
          <w:szCs w:val="28"/>
        </w:rPr>
      </w:pPr>
      <w:r>
        <w:rPr>
          <w:color w:val="000000"/>
          <w:sz w:val="28"/>
          <w:szCs w:val="28"/>
        </w:rPr>
        <w:t>3.1.2.4. Результатом административной процедуры (действия) по при</w:t>
      </w:r>
      <w:r>
        <w:rPr>
          <w:color w:val="000000"/>
          <w:sz w:val="28"/>
          <w:szCs w:val="28"/>
          <w:lang w:val="ru-RU"/>
        </w:rPr>
        <w:t>ё</w:t>
      </w:r>
      <w:r>
        <w:rPr>
          <w:color w:val="000000"/>
          <w:sz w:val="28"/>
          <w:szCs w:val="28"/>
        </w:rPr>
        <w:t>му заявления и прилагаемых к нему документов, регистрации заявления и выдаче заявителю расписки в получении заявления и документов является при</w:t>
      </w:r>
      <w:r>
        <w:rPr>
          <w:color w:val="000000"/>
          <w:sz w:val="28"/>
          <w:szCs w:val="28"/>
          <w:lang w:val="ru-RU"/>
        </w:rPr>
        <w:t>ё</w:t>
      </w:r>
      <w:r>
        <w:rPr>
          <w:color w:val="000000"/>
          <w:sz w:val="28"/>
          <w:szCs w:val="28"/>
        </w:rPr>
        <w:t xml:space="preserve">м и регистрация заявления и прилагаемых к нему документов </w:t>
      </w:r>
      <w:r>
        <w:rPr>
          <w:sz w:val="28"/>
          <w:szCs w:val="28"/>
        </w:rPr>
        <w:t>(Приложение № 1 к Регламенту).</w:t>
      </w:r>
    </w:p>
    <w:p>
      <w:pPr>
        <w:widowControl w:val="0"/>
        <w:tabs>
          <w:tab w:val="left" w:pos="851"/>
        </w:tabs>
        <w:ind w:firstLine="709"/>
        <w:jc w:val="both"/>
        <w:rPr>
          <w:color w:val="000000"/>
          <w:sz w:val="28"/>
          <w:szCs w:val="28"/>
        </w:rPr>
      </w:pPr>
      <w:r>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Pr>
          <w:sz w:val="28"/>
          <w:szCs w:val="28"/>
          <w:lang w:val="en-US"/>
        </w:rPr>
        <w:t>II</w:t>
      </w:r>
      <w:r>
        <w:rPr>
          <w:sz w:val="28"/>
          <w:szCs w:val="28"/>
        </w:rPr>
        <w:t xml:space="preserve"> Регламента</w:t>
      </w:r>
      <w:r>
        <w:rPr>
          <w:color w:val="C00000"/>
          <w:sz w:val="28"/>
          <w:szCs w:val="28"/>
        </w:rPr>
        <w:t>.</w:t>
      </w:r>
    </w:p>
    <w:p>
      <w:pPr>
        <w:widowControl w:val="0"/>
        <w:tabs>
          <w:tab w:val="left" w:pos="851"/>
        </w:tabs>
        <w:ind w:firstLine="709"/>
        <w:jc w:val="both"/>
        <w:rPr>
          <w:color w:val="000000"/>
          <w:sz w:val="28"/>
          <w:szCs w:val="28"/>
        </w:rPr>
      </w:pPr>
      <w:r>
        <w:rPr>
          <w:sz w:val="28"/>
          <w:szCs w:val="28"/>
        </w:rPr>
        <w:t xml:space="preserve">3.1.4.2. </w:t>
      </w:r>
      <w:r>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rFonts w:eastAsia="Lucida Sans Unicode"/>
          <w:color w:val="000000"/>
          <w:sz w:val="28"/>
          <w:szCs w:val="28"/>
          <w:lang w:eastAsia="en-US" w:bidi="en-US"/>
        </w:rPr>
        <w:t>.</w:t>
      </w:r>
    </w:p>
    <w:p>
      <w:pPr>
        <w:ind w:firstLine="709"/>
        <w:jc w:val="both"/>
        <w:rPr>
          <w:bCs/>
          <w:color w:val="000000"/>
          <w:sz w:val="28"/>
          <w:szCs w:val="28"/>
          <w:lang w:eastAsia="ar-SA"/>
        </w:rPr>
      </w:pPr>
      <w:r>
        <w:rPr>
          <w:rFonts w:eastAsia="Lucida Sans Unicode"/>
          <w:sz w:val="28"/>
          <w:szCs w:val="28"/>
          <w:lang w:eastAsia="en-US" w:bidi="en-US"/>
        </w:rPr>
        <w:t>С</w:t>
      </w:r>
      <w:r>
        <w:rPr>
          <w:rFonts w:cs="Tahoma"/>
          <w:sz w:val="28"/>
          <w:szCs w:val="28"/>
          <w:lang w:bidi="en-US"/>
        </w:rPr>
        <w:t>пециалист Уполномоченного органа,</w:t>
      </w:r>
      <w:r>
        <w:rPr>
          <w:rFonts w:cs="Tahoma"/>
          <w:color w:val="000000"/>
          <w:sz w:val="28"/>
          <w:szCs w:val="28"/>
          <w:lang w:bidi="en-US"/>
        </w:rPr>
        <w:t xml:space="preserve"> ответственный за подготовку , после проведения экспертизы готовит:</w:t>
      </w:r>
    </w:p>
    <w:p>
      <w:pPr>
        <w:spacing w:line="276" w:lineRule="auto"/>
        <w:ind w:firstLine="567"/>
        <w:jc w:val="both"/>
        <w:rPr>
          <w:sz w:val="28"/>
          <w:szCs w:val="28"/>
          <w:lang w:val="ru-RU"/>
        </w:rPr>
      </w:pPr>
      <w:r>
        <w:rPr>
          <w:rFonts w:cs="Tahoma"/>
          <w:sz w:val="28"/>
          <w:szCs w:val="28"/>
          <w:lang w:bidi="en-US"/>
        </w:rPr>
        <w:t xml:space="preserve">1) </w:t>
      </w:r>
      <w:r>
        <w:rPr>
          <w:sz w:val="28"/>
          <w:szCs w:val="28"/>
          <w:lang w:val="ru-RU"/>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 xml:space="preserve">» </w:t>
      </w:r>
      <w:r>
        <w:rPr>
          <w:rFonts w:cs="Arial"/>
          <w:sz w:val="28"/>
          <w:szCs w:val="28"/>
        </w:rPr>
        <w:t>(далее – муниципальная услуга</w:t>
      </w:r>
      <w:r>
        <w:rPr>
          <w:rFonts w:cs="Arial"/>
          <w:sz w:val="28"/>
          <w:szCs w:val="28"/>
          <w:lang w:val="ru-RU"/>
        </w:rPr>
        <w:t>);</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 предоставлении муниципальной услуги.</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eastAsia="en-US" w:bidi="en-US"/>
        </w:rPr>
        <w:t>:</w:t>
      </w:r>
    </w:p>
    <w:p>
      <w:pPr>
        <w:spacing w:line="276" w:lineRule="auto"/>
        <w:ind w:firstLine="567"/>
        <w:jc w:val="both"/>
        <w:rPr>
          <w:sz w:val="28"/>
          <w:szCs w:val="28"/>
          <w:lang w:val="ru-RU"/>
        </w:rPr>
      </w:pPr>
      <w:r>
        <w:rPr>
          <w:rFonts w:cs="Tahoma"/>
          <w:sz w:val="28"/>
          <w:szCs w:val="28"/>
          <w:lang w:bidi="en-US"/>
        </w:rPr>
        <w:t xml:space="preserve">1) </w:t>
      </w:r>
      <w:r>
        <w:rPr>
          <w:sz w:val="28"/>
          <w:szCs w:val="28"/>
          <w:lang w:val="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r>
        <w:rPr>
          <w:rFonts w:cs="Arial"/>
          <w:sz w:val="28"/>
          <w:szCs w:val="28"/>
          <w:lang w:val="ru-RU"/>
        </w:rPr>
        <w:t>;</w:t>
      </w:r>
    </w:p>
    <w:p>
      <w:pPr>
        <w:widowControl w:val="0"/>
        <w:suppressAutoHyphens/>
        <w:ind w:firstLine="567"/>
        <w:jc w:val="both"/>
        <w:rPr>
          <w:rFonts w:cs="Tahoma"/>
          <w:sz w:val="28"/>
          <w:szCs w:val="28"/>
          <w:lang w:bidi="en-US"/>
        </w:rPr>
      </w:pPr>
      <w:r>
        <w:rPr>
          <w:rFonts w:cs="Tahoma"/>
          <w:sz w:val="28"/>
          <w:szCs w:val="28"/>
          <w:lang w:bidi="en-US"/>
        </w:rPr>
        <w:t>2)</w:t>
      </w:r>
      <w:r>
        <w:rPr>
          <w:rFonts w:cs="Tahoma"/>
          <w:sz w:val="28"/>
          <w:szCs w:val="28"/>
          <w:lang w:val="ru-RU" w:bidi="en-US"/>
        </w:rPr>
        <w:t xml:space="preserve"> </w:t>
      </w:r>
      <w:r>
        <w:rPr>
          <w:rFonts w:cs="Tahoma"/>
          <w:sz w:val="28"/>
          <w:szCs w:val="28"/>
          <w:lang w:bidi="en-US"/>
        </w:rPr>
        <w:t xml:space="preserve">письменного </w:t>
      </w:r>
      <w:r>
        <w:rPr>
          <w:sz w:val="28"/>
          <w:szCs w:val="28"/>
          <w:lang w:bidi="en-US"/>
        </w:rPr>
        <w:t xml:space="preserve">уведомления </w:t>
      </w:r>
      <w:r>
        <w:rPr>
          <w:sz w:val="28"/>
          <w:szCs w:val="28"/>
        </w:rPr>
        <w:t xml:space="preserve">об отказе в </w:t>
      </w:r>
      <w:r>
        <w:rPr>
          <w:rFonts w:cs="Tahoma"/>
          <w:sz w:val="28"/>
          <w:szCs w:val="28"/>
          <w:lang w:bidi="en-US"/>
        </w:rPr>
        <w:t>предоставлении муниципальной услуги.</w:t>
      </w:r>
    </w:p>
    <w:p>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pPr>
        <w:widowControl w:val="0"/>
        <w:autoSpaceDE w:val="0"/>
        <w:autoSpaceDN w:val="0"/>
        <w:adjustRightInd w:val="0"/>
        <w:ind w:firstLine="709"/>
        <w:jc w:val="both"/>
        <w:rPr>
          <w:sz w:val="28"/>
          <w:szCs w:val="28"/>
          <w:lang w:eastAsia="ar-SA"/>
        </w:rPr>
      </w:pPr>
      <w:r>
        <w:rPr>
          <w:sz w:val="28"/>
          <w:szCs w:val="28"/>
          <w:lang w:eastAsia="ar-SA"/>
        </w:rPr>
        <w:t>при наличии оснований для отказа в предоставлении муниципальной услуги, указанных в пункте 2.10.2 подраздела 2.10 раздела II Регламента, в течение тр</w:t>
      </w:r>
      <w:r>
        <w:rPr>
          <w:sz w:val="28"/>
          <w:szCs w:val="28"/>
          <w:lang w:val="ru-RU" w:eastAsia="ar-SA"/>
        </w:rPr>
        <w:t>ё</w:t>
      </w:r>
      <w:r>
        <w:rPr>
          <w:sz w:val="28"/>
          <w:szCs w:val="28"/>
          <w:lang w:eastAsia="ar-SA"/>
        </w:rPr>
        <w:t>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Шаумянского сельского поселения Туапсинского района в течение двух рабочих дней со дня подписания уведомления об отказе направляет заявителю почтой либо выда</w:t>
      </w:r>
      <w:r>
        <w:rPr>
          <w:sz w:val="28"/>
          <w:szCs w:val="28"/>
          <w:lang w:val="ru-RU" w:eastAsia="ar-SA"/>
        </w:rPr>
        <w:t>ё</w:t>
      </w:r>
      <w:r>
        <w:rPr>
          <w:sz w:val="28"/>
          <w:szCs w:val="28"/>
          <w:lang w:eastAsia="ar-SA"/>
        </w:rPr>
        <w:t>т на руки, или переда</w:t>
      </w:r>
      <w:r>
        <w:rPr>
          <w:sz w:val="28"/>
          <w:szCs w:val="28"/>
          <w:lang w:val="ru-RU" w:eastAsia="ar-SA"/>
        </w:rPr>
        <w:t>ё</w:t>
      </w:r>
      <w:r>
        <w:rPr>
          <w:sz w:val="28"/>
          <w:szCs w:val="28"/>
          <w:lang w:eastAsia="ar-SA"/>
        </w:rPr>
        <w:t xml:space="preserve">т с сопроводительным письмом в МФЦ для выдачи заявителю; </w:t>
      </w:r>
    </w:p>
    <w:p>
      <w:pPr>
        <w:widowControl w:val="0"/>
        <w:suppressAutoHyphens/>
        <w:ind w:firstLine="567"/>
        <w:jc w:val="both"/>
        <w:rPr>
          <w:rFonts w:cs="Tahoma"/>
          <w:sz w:val="28"/>
          <w:szCs w:val="28"/>
          <w:lang w:bidi="en-US"/>
        </w:rPr>
      </w:pPr>
      <w:r>
        <w:rPr>
          <w:sz w:val="28"/>
          <w:szCs w:val="28"/>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Pr>
          <w:rFonts w:cs="Tahoma"/>
          <w:sz w:val="28"/>
          <w:szCs w:val="28"/>
          <w:lang w:bidi="en-US"/>
        </w:rPr>
        <w:t xml:space="preserve">) копию нормативного акта муниципального образования; </w:t>
      </w:r>
    </w:p>
    <w:p>
      <w:pPr>
        <w:widowControl w:val="0"/>
        <w:tabs>
          <w:tab w:val="left" w:pos="851"/>
        </w:tabs>
        <w:ind w:left="557" w:leftChars="232" w:firstLine="546" w:firstLineChars="195"/>
        <w:jc w:val="both"/>
        <w:rPr>
          <w:color w:val="000000"/>
          <w:sz w:val="28"/>
          <w:szCs w:val="28"/>
        </w:rPr>
      </w:pPr>
      <w:r>
        <w:rPr>
          <w:sz w:val="28"/>
          <w:szCs w:val="28"/>
        </w:rPr>
        <w:t xml:space="preserve">3.1.4.4. Срок исполнения административной процедуры (действия) </w:t>
      </w:r>
      <w:r>
        <w:rPr>
          <w:color w:val="7030A0"/>
          <w:sz w:val="28"/>
          <w:szCs w:val="28"/>
        </w:rPr>
        <w:t>–</w:t>
      </w:r>
      <w:r>
        <w:rPr>
          <w:color w:val="7030A0"/>
          <w:sz w:val="28"/>
          <w:szCs w:val="28"/>
          <w:lang w:val="ru-RU"/>
        </w:rPr>
        <w:t xml:space="preserve">  </w:t>
      </w:r>
      <w:r>
        <w:rPr>
          <w:color w:val="auto"/>
          <w:sz w:val="28"/>
          <w:szCs w:val="28"/>
          <w:lang w:val="ru-RU"/>
        </w:rPr>
        <w:t xml:space="preserve">15 </w:t>
      </w:r>
      <w:r>
        <w:rPr>
          <w:sz w:val="28"/>
          <w:szCs w:val="28"/>
        </w:rPr>
        <w:t>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spacing w:line="276" w:lineRule="auto"/>
        <w:ind w:firstLine="567"/>
        <w:jc w:val="both"/>
        <w:rPr>
          <w:sz w:val="28"/>
          <w:szCs w:val="28"/>
          <w:lang w:val="ru-RU"/>
        </w:rPr>
      </w:pPr>
      <w:r>
        <w:rPr>
          <w:sz w:val="28"/>
          <w:szCs w:val="28"/>
        </w:rPr>
        <w:t xml:space="preserve">1) </w:t>
      </w:r>
      <w:bookmarkStart w:id="9" w:name="sub_740"/>
      <w:r>
        <w:rPr>
          <w:bCs/>
          <w:sz w:val="28"/>
          <w:szCs w:val="28"/>
          <w:lang w:val="ru-RU"/>
        </w:rPr>
        <w:t>в</w:t>
      </w:r>
      <w:r>
        <w:rPr>
          <w:sz w:val="28"/>
          <w:szCs w:val="28"/>
          <w:lang w:val="ru-RU"/>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r>
        <w:rPr>
          <w:rFonts w:cs="Arial"/>
          <w:sz w:val="28"/>
          <w:szCs w:val="28"/>
          <w:lang w:val="ru-RU"/>
        </w:rPr>
        <w:t>;</w:t>
      </w:r>
    </w:p>
    <w:p>
      <w:pPr>
        <w:widowControl w:val="0"/>
        <w:suppressAutoHyphens/>
        <w:jc w:val="both"/>
        <w:rPr>
          <w:color w:val="000000"/>
          <w:sz w:val="28"/>
          <w:szCs w:val="28"/>
        </w:rPr>
      </w:pPr>
      <w:r>
        <w:rPr>
          <w:color w:val="000000"/>
          <w:sz w:val="28"/>
          <w:szCs w:val="28"/>
          <w:lang w:eastAsia="ar-SA"/>
        </w:rPr>
        <w:t xml:space="preserve">        2) письменное уведомление Уполномоченного органа, об отказе в предоставлении муниципальной услуги (приложение №</w:t>
      </w:r>
      <w:r>
        <w:rPr>
          <w:color w:val="000000"/>
          <w:sz w:val="28"/>
          <w:szCs w:val="28"/>
        </w:rPr>
        <w:t xml:space="preserve"> </w:t>
      </w:r>
      <w:r>
        <w:rPr>
          <w:sz w:val="28"/>
          <w:szCs w:val="28"/>
        </w:rPr>
        <w:t>3</w:t>
      </w:r>
      <w:r>
        <w:rPr>
          <w:color w:val="000000"/>
          <w:sz w:val="28"/>
          <w:szCs w:val="28"/>
        </w:rPr>
        <w:t xml:space="preserve"> к Регламенту).</w:t>
      </w:r>
    </w:p>
    <w:p>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pPr>
        <w:autoSpaceDE w:val="0"/>
        <w:autoSpaceDN w:val="0"/>
        <w:adjustRightInd w:val="0"/>
        <w:ind w:firstLine="709"/>
        <w:jc w:val="both"/>
        <w:rPr>
          <w:color w:val="000000"/>
          <w:sz w:val="28"/>
          <w:szCs w:val="28"/>
        </w:rPr>
      </w:pPr>
      <w:r>
        <w:rPr>
          <w:color w:val="000000"/>
          <w:sz w:val="28"/>
          <w:szCs w:val="28"/>
        </w:rPr>
        <w:t>3.1.5.1. В качестве результата предоставления муниципальной услуги заявитель по его выбору вправе получить:</w:t>
      </w:r>
    </w:p>
    <w:p>
      <w:pPr>
        <w:spacing w:line="276" w:lineRule="auto"/>
        <w:ind w:firstLine="567"/>
        <w:jc w:val="both"/>
        <w:rPr>
          <w:rFonts w:cs="Tahoma"/>
          <w:sz w:val="28"/>
          <w:szCs w:val="28"/>
          <w:lang w:bidi="en-US"/>
        </w:rPr>
      </w:pPr>
      <w:r>
        <w:rPr>
          <w:sz w:val="28"/>
          <w:szCs w:val="28"/>
        </w:rPr>
        <w:t xml:space="preserve">а) </w:t>
      </w:r>
      <w:r>
        <w:rPr>
          <w:sz w:val="28"/>
          <w:szCs w:val="28"/>
          <w:lang w:val="ru-RU"/>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 xml:space="preserve">» </w:t>
      </w:r>
      <w:r>
        <w:rPr>
          <w:rFonts w:cs="Tahoma"/>
          <w:sz w:val="28"/>
          <w:szCs w:val="28"/>
          <w:lang w:bidi="en-US"/>
        </w:rPr>
        <w:t xml:space="preserve"> </w:t>
      </w:r>
      <w:r>
        <w:rPr>
          <w:sz w:val="28"/>
          <w:szCs w:val="28"/>
        </w:rPr>
        <w:t xml:space="preserve">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spacing w:line="276" w:lineRule="auto"/>
        <w:ind w:firstLine="567"/>
        <w:jc w:val="both"/>
        <w:rPr>
          <w:sz w:val="28"/>
          <w:szCs w:val="28"/>
        </w:rPr>
      </w:pPr>
      <w:r>
        <w:rPr>
          <w:sz w:val="28"/>
          <w:szCs w:val="28"/>
        </w:rPr>
        <w:t xml:space="preserve">б) </w:t>
      </w:r>
      <w:r>
        <w:rPr>
          <w:sz w:val="28"/>
          <w:szCs w:val="28"/>
          <w:lang w:val="ru-RU"/>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w:t>
      </w:r>
      <w:r>
        <w:rPr>
          <w:sz w:val="28"/>
          <w:szCs w:val="28"/>
          <w:lang w:val="ru-RU"/>
        </w:rPr>
        <w:t xml:space="preserve"> </w:t>
      </w:r>
      <w:r>
        <w:rPr>
          <w:sz w:val="28"/>
          <w:szCs w:val="28"/>
        </w:rPr>
        <w:t>на бумажном носителе, подтверждающую содержание электронного документа, направленного Уполномоченным органом в МФЦ;</w:t>
      </w:r>
    </w:p>
    <w:p>
      <w:pPr>
        <w:widowControl w:val="0"/>
        <w:suppressAutoHyphens/>
        <w:ind w:firstLine="567"/>
        <w:jc w:val="both"/>
        <w:rPr>
          <w:sz w:val="28"/>
          <w:szCs w:val="28"/>
        </w:rPr>
      </w:pPr>
      <w:r>
        <w:rPr>
          <w:sz w:val="28"/>
          <w:szCs w:val="28"/>
        </w:rPr>
        <w:t xml:space="preserve">в) </w:t>
      </w:r>
      <w:r>
        <w:rPr>
          <w:sz w:val="28"/>
          <w:szCs w:val="28"/>
          <w:lang w:val="ru-RU"/>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 на бумажном носителе</w:t>
      </w:r>
      <w:r>
        <w:rPr>
          <w:sz w:val="28"/>
          <w:szCs w:val="28"/>
          <w:lang w:eastAsia="ar-SA"/>
        </w:rPr>
        <w:t>.</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9"/>
    <w:p>
      <w:pPr>
        <w:widowControl w:val="0"/>
        <w:ind w:firstLine="709"/>
        <w:jc w:val="both"/>
        <w:rPr>
          <w:sz w:val="28"/>
          <w:szCs w:val="28"/>
        </w:rPr>
      </w:pPr>
      <w:bookmarkStart w:id="10" w:name="sub_741"/>
      <w:r>
        <w:rPr>
          <w:sz w:val="28"/>
          <w:szCs w:val="28"/>
        </w:rPr>
        <w:t>3.1.5.2. Ответственный специалист:</w:t>
      </w:r>
    </w:p>
    <w:bookmarkEnd w:id="10"/>
    <w:p>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Pr>
          <w:color w:val="FF0000"/>
          <w:sz w:val="28"/>
          <w:szCs w:val="28"/>
        </w:rPr>
        <w:t xml:space="preserve"> </w:t>
      </w:r>
      <w:r>
        <w:rPr>
          <w:sz w:val="28"/>
          <w:szCs w:val="28"/>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rPr>
      </w:pPr>
      <w:bookmarkStart w:id="11" w:name="sub_750"/>
      <w:r>
        <w:rPr>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widowControl w:val="0"/>
        <w:tabs>
          <w:tab w:val="left" w:pos="851"/>
        </w:tabs>
        <w:ind w:firstLine="709"/>
        <w:jc w:val="both"/>
        <w:rPr>
          <w:sz w:val="28"/>
          <w:szCs w:val="28"/>
        </w:rPr>
      </w:pPr>
      <w:r>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Pr>
          <w:color w:val="7030A0"/>
          <w:sz w:val="28"/>
          <w:szCs w:val="28"/>
        </w:rPr>
        <w:t>1</w:t>
      </w:r>
      <w:r>
        <w:rPr>
          <w:sz w:val="28"/>
          <w:szCs w:val="28"/>
        </w:rPr>
        <w:t xml:space="preserve"> рабочий день.</w:t>
      </w:r>
    </w:p>
    <w:p>
      <w:pPr>
        <w:widowControl w:val="0"/>
        <w:tabs>
          <w:tab w:val="left" w:pos="851"/>
        </w:tabs>
        <w:ind w:firstLine="709"/>
        <w:jc w:val="both"/>
        <w:rPr>
          <w:sz w:val="28"/>
          <w:szCs w:val="28"/>
        </w:rPr>
      </w:pPr>
      <w:r>
        <w:rPr>
          <w:sz w:val="28"/>
          <w:szCs w:val="28"/>
        </w:rPr>
        <w:t xml:space="preserve">3.1.5.5. Результатом административной процедуры (действия) является выдача (направление) заявителю:  </w:t>
      </w:r>
    </w:p>
    <w:p>
      <w:pPr>
        <w:widowControl w:val="0"/>
        <w:suppressAutoHyphens/>
        <w:ind w:firstLine="567"/>
        <w:jc w:val="both"/>
        <w:rPr>
          <w:rFonts w:cs="Tahoma"/>
          <w:sz w:val="28"/>
          <w:szCs w:val="28"/>
          <w:lang w:bidi="en-US"/>
        </w:rPr>
      </w:pPr>
      <w:r>
        <w:rPr>
          <w:sz w:val="28"/>
          <w:szCs w:val="28"/>
        </w:rPr>
        <w:t xml:space="preserve">  1) </w:t>
      </w:r>
      <w:r>
        <w:rPr>
          <w:rFonts w:cs="Tahoma"/>
          <w:sz w:val="28"/>
          <w:szCs w:val="28"/>
          <w:lang w:bidi="en-US"/>
        </w:rPr>
        <w:t xml:space="preserve"> копии правового акта муниципального образования; </w:t>
      </w:r>
    </w:p>
    <w:p>
      <w:pPr>
        <w:widowControl w:val="0"/>
        <w:suppressAutoHyphens/>
        <w:ind w:firstLine="709"/>
        <w:jc w:val="both"/>
        <w:rPr>
          <w:color w:val="92D05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pPr>
        <w:widowControl w:val="0"/>
        <w:ind w:firstLine="709"/>
        <w:jc w:val="both"/>
        <w:rPr>
          <w:sz w:val="28"/>
          <w:szCs w:val="28"/>
        </w:rPr>
      </w:pPr>
      <w:r>
        <w:rPr>
          <w:sz w:val="28"/>
          <w:szCs w:val="28"/>
        </w:rPr>
        <w:t>3.1.6. Заявитель вправе отозвать сво</w:t>
      </w:r>
      <w:r>
        <w:rPr>
          <w:sz w:val="28"/>
          <w:szCs w:val="28"/>
          <w:lang w:val="ru-RU"/>
        </w:rPr>
        <w:t>ё</w:t>
      </w:r>
      <w:r>
        <w:rPr>
          <w:sz w:val="28"/>
          <w:szCs w:val="28"/>
        </w:rPr>
        <w:t xml:space="preserve">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1"/>
    <w:p>
      <w:pPr>
        <w:autoSpaceDE w:val="0"/>
        <w:autoSpaceDN w:val="0"/>
        <w:adjustRightInd w:val="0"/>
        <w:ind w:firstLine="708"/>
        <w:jc w:val="both"/>
        <w:rPr>
          <w:sz w:val="28"/>
          <w:szCs w:val="28"/>
        </w:rPr>
      </w:pPr>
      <w:r>
        <w:rPr>
          <w:rFonts w:cs="Arial"/>
          <w:sz w:val="28"/>
          <w:szCs w:val="28"/>
        </w:rPr>
        <w:t>3.1.7.</w:t>
      </w:r>
      <w:r>
        <w:rPr>
          <w:sz w:val="28"/>
          <w:szCs w:val="28"/>
        </w:rPr>
        <w:t xml:space="preserve"> При предоставлении муниципальной услуги </w:t>
      </w:r>
      <w:r>
        <w:rPr>
          <w:sz w:val="28"/>
          <w:szCs w:val="28"/>
        </w:rPr>
        <w:br w:type="textWrapping"/>
      </w:r>
      <w:r>
        <w:rPr>
          <w:sz w:val="28"/>
          <w:szCs w:val="28"/>
        </w:rPr>
        <w:t>по экстерриториальному принципу МФЦ:</w:t>
      </w:r>
    </w:p>
    <w:p>
      <w:pPr>
        <w:autoSpaceDE w:val="0"/>
        <w:autoSpaceDN w:val="0"/>
        <w:adjustRightInd w:val="0"/>
        <w:ind w:firstLine="708"/>
        <w:jc w:val="both"/>
        <w:rPr>
          <w:sz w:val="28"/>
          <w:szCs w:val="28"/>
        </w:rPr>
      </w:pPr>
      <w:r>
        <w:rPr>
          <w:sz w:val="28"/>
          <w:szCs w:val="28"/>
        </w:rPr>
        <w:t>1) принимает от заявителя заявление и документы, представленные заявителем;</w:t>
      </w:r>
    </w:p>
    <w:p>
      <w:pPr>
        <w:autoSpaceDE w:val="0"/>
        <w:autoSpaceDN w:val="0"/>
        <w:adjustRightInd w:val="0"/>
        <w:ind w:firstLine="708"/>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w:t>
      </w:r>
      <w:r>
        <w:rPr>
          <w:sz w:val="28"/>
          <w:szCs w:val="28"/>
          <w:lang w:val="ru-RU"/>
        </w:rPr>
        <w:t>ё</w:t>
      </w:r>
      <w:r>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2" w:name="sub_10021"/>
      <w:bookmarkEnd w:id="12"/>
      <w:bookmarkStart w:id="13" w:name="sub_1007"/>
      <w:bookmarkEnd w:id="13"/>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w:t>
      </w:r>
      <w:r>
        <w:rPr>
          <w:color w:val="000000"/>
          <w:sz w:val="28"/>
          <w:szCs w:val="28"/>
          <w:lang w:val="ru-RU"/>
        </w:rPr>
        <w:t>ё</w:t>
      </w:r>
      <w:r>
        <w:rPr>
          <w:color w:val="000000"/>
          <w:sz w:val="28"/>
          <w:szCs w:val="28"/>
        </w:rPr>
        <w:t xml:space="preserve">м и регистрация Уполномоченным органов,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ype="textWrapping"/>
      </w:r>
      <w:r>
        <w:rPr>
          <w:color w:val="000000"/>
          <w:sz w:val="28"/>
          <w:szCs w:val="28"/>
        </w:rPr>
        <w:t>в соответствии с законодательством Российской Федерации;</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Не допускается отказ в при</w:t>
      </w:r>
      <w:r>
        <w:rPr>
          <w:color w:val="000000"/>
          <w:sz w:val="28"/>
          <w:szCs w:val="28"/>
          <w:lang w:val="ru-RU"/>
        </w:rPr>
        <w:t>ё</w:t>
      </w:r>
      <w:r>
        <w:rPr>
          <w:color w:val="000000"/>
          <w:sz w:val="28"/>
          <w:szCs w:val="28"/>
        </w:rPr>
        <w:t xml:space="preserve">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Заявитель вправе отозвать сво</w:t>
      </w:r>
      <w:r>
        <w:rPr>
          <w:sz w:val="28"/>
          <w:szCs w:val="28"/>
          <w:lang w:val="ru-RU"/>
        </w:rPr>
        <w:t>ё</w:t>
      </w:r>
      <w:r>
        <w:rPr>
          <w:sz w:val="28"/>
          <w:szCs w:val="28"/>
        </w:rPr>
        <w:t xml:space="preserve">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Не допускается отказ в при</w:t>
      </w:r>
      <w:r>
        <w:rPr>
          <w:sz w:val="28"/>
          <w:szCs w:val="28"/>
          <w:lang w:val="ru-RU"/>
        </w:rPr>
        <w:t>ё</w:t>
      </w:r>
      <w:r>
        <w:rPr>
          <w:sz w:val="28"/>
          <w:szCs w:val="28"/>
        </w:rPr>
        <w:t xml:space="preserve">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3.2.1.3. Запись на при</w:t>
      </w:r>
      <w:r>
        <w:rPr>
          <w:rFonts w:eastAsia="DejaVu Sans"/>
          <w:sz w:val="28"/>
          <w:szCs w:val="28"/>
          <w:lang w:val="ru-RU"/>
        </w:rPr>
        <w:t>ё</w:t>
      </w:r>
      <w:r>
        <w:rPr>
          <w:rFonts w:eastAsia="DejaVu Sans"/>
          <w:sz w:val="28"/>
          <w:szCs w:val="28"/>
        </w:rPr>
        <w:t xml:space="preserve">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В целях предоставления муниципальной услуги, в том числе осуществляется при</w:t>
      </w:r>
      <w:r>
        <w:rPr>
          <w:sz w:val="28"/>
          <w:szCs w:val="28"/>
          <w:lang w:val="ru-RU"/>
        </w:rPr>
        <w:t>ё</w:t>
      </w:r>
      <w:r>
        <w:rPr>
          <w:sz w:val="28"/>
          <w:szCs w:val="28"/>
        </w:rPr>
        <w:t xml:space="preserve">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w:t>
      </w:r>
      <w:r>
        <w:rPr>
          <w:sz w:val="28"/>
          <w:szCs w:val="28"/>
          <w:lang w:val="ru-RU"/>
        </w:rPr>
        <w:t>ё</w:t>
      </w:r>
      <w:r>
        <w:rPr>
          <w:sz w:val="28"/>
          <w:szCs w:val="28"/>
        </w:rPr>
        <w:t>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Заявителю предоставляется возможность записи в любые свободные для при</w:t>
      </w:r>
      <w:r>
        <w:rPr>
          <w:sz w:val="28"/>
          <w:szCs w:val="28"/>
          <w:lang w:val="ru-RU"/>
        </w:rPr>
        <w:t>ё</w:t>
      </w:r>
      <w:r>
        <w:rPr>
          <w:sz w:val="28"/>
          <w:szCs w:val="28"/>
        </w:rPr>
        <w:t xml:space="preserve">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autoSpaceDE w:val="0"/>
        <w:autoSpaceDN w:val="0"/>
        <w:adjustRightInd w:val="0"/>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w:t>
      </w:r>
      <w:r>
        <w:rPr>
          <w:sz w:val="28"/>
          <w:szCs w:val="28"/>
          <w:lang w:val="ru-RU"/>
        </w:rPr>
        <w:t>ё</w:t>
      </w:r>
      <w:r>
        <w:rPr>
          <w:sz w:val="28"/>
          <w:szCs w:val="28"/>
        </w:rPr>
        <w:t>та длительности временного интервала, который необходимо забронировать для при</w:t>
      </w:r>
      <w:r>
        <w:rPr>
          <w:sz w:val="28"/>
          <w:szCs w:val="28"/>
          <w:lang w:val="ru-RU"/>
        </w:rPr>
        <w:t>ё</w:t>
      </w:r>
      <w:r>
        <w:rPr>
          <w:sz w:val="28"/>
          <w:szCs w:val="28"/>
        </w:rPr>
        <w:t>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w:t>
      </w:r>
      <w:r>
        <w:rPr>
          <w:sz w:val="28"/>
          <w:szCs w:val="28"/>
          <w:lang w:val="ru-RU"/>
        </w:rPr>
        <w:t>ё</w:t>
      </w:r>
      <w:r>
        <w:rPr>
          <w:sz w:val="28"/>
          <w:szCs w:val="28"/>
        </w:rPr>
        <w:t>ма даты и времени в пределах установленного в МФЦ графика при</w:t>
      </w:r>
      <w:r>
        <w:rPr>
          <w:sz w:val="28"/>
          <w:szCs w:val="28"/>
          <w:lang w:val="ru-RU"/>
        </w:rPr>
        <w:t>ё</w:t>
      </w:r>
      <w:r>
        <w:rPr>
          <w:sz w:val="28"/>
          <w:szCs w:val="28"/>
        </w:rPr>
        <w:t>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widowControl w:val="0"/>
        <w:suppressAutoHyphens/>
        <w:ind w:firstLine="567"/>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w:t>
      </w:r>
      <w:r>
        <w:rPr>
          <w:sz w:val="28"/>
          <w:szCs w:val="28"/>
          <w:lang w:val="ru-RU"/>
        </w:rPr>
        <w:t>ё</w:t>
      </w:r>
      <w:r>
        <w:rPr>
          <w:sz w:val="28"/>
          <w:szCs w:val="28"/>
        </w:rPr>
        <w:t>м в МФЦ;</w:t>
      </w:r>
    </w:p>
    <w:p>
      <w:pPr>
        <w:widowControl w:val="0"/>
        <w:suppressAutoHyphens/>
        <w:ind w:firstLine="567"/>
        <w:jc w:val="both"/>
        <w:rPr>
          <w:sz w:val="28"/>
          <w:szCs w:val="28"/>
        </w:rPr>
      </w:pPr>
      <w:r>
        <w:rPr>
          <w:rFonts w:cs="Tahoma"/>
          <w:sz w:val="28"/>
          <w:szCs w:val="28"/>
          <w:lang w:bidi="en-US"/>
        </w:rPr>
        <w:t xml:space="preserve"> </w:t>
      </w:r>
      <w:r>
        <w:rPr>
          <w:sz w:val="28"/>
          <w:szCs w:val="28"/>
        </w:rPr>
        <w:t xml:space="preserve">с использованием средств Единого портала МФЦ уведомления </w:t>
      </w:r>
      <w:r>
        <w:rPr>
          <w:sz w:val="28"/>
          <w:szCs w:val="28"/>
        </w:rPr>
        <w:br w:type="textWrapping"/>
      </w:r>
      <w:r>
        <w:rPr>
          <w:sz w:val="28"/>
          <w:szCs w:val="28"/>
        </w:rPr>
        <w:t>о записи на при</w:t>
      </w:r>
      <w:r>
        <w:rPr>
          <w:sz w:val="28"/>
          <w:szCs w:val="28"/>
          <w:lang w:val="ru-RU"/>
        </w:rPr>
        <w:t>ё</w:t>
      </w:r>
      <w:r>
        <w:rPr>
          <w:sz w:val="28"/>
          <w:szCs w:val="28"/>
        </w:rPr>
        <w:t xml:space="preserve">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 подраздела 2.6 раздела </w:t>
      </w:r>
      <w:r>
        <w:rPr>
          <w:sz w:val="28"/>
          <w:szCs w:val="28"/>
          <w:lang w:val="en-US"/>
        </w:rPr>
        <w:t>II</w:t>
      </w:r>
      <w:r>
        <w:rPr>
          <w:sz w:val="28"/>
          <w:szCs w:val="28"/>
        </w:rPr>
        <w:t xml:space="preserve"> Регламента</w:t>
      </w:r>
      <w:r>
        <w:rPr>
          <w:color w:val="C00000"/>
          <w:sz w:val="28"/>
          <w:szCs w:val="28"/>
        </w:rPr>
        <w:t>,</w:t>
      </w:r>
      <w:r>
        <w:rPr>
          <w:sz w:val="28"/>
          <w:szCs w:val="28"/>
        </w:rPr>
        <w:t xml:space="preserve">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 xml:space="preserve">Сформированный и подписанный запрос (заявление), и иные документы, указанные в пункта 2.6.1. подраздела 2.6 раздела </w:t>
      </w:r>
      <w:r>
        <w:rPr>
          <w:sz w:val="28"/>
          <w:szCs w:val="28"/>
          <w:lang w:val="en-US"/>
        </w:rPr>
        <w:t>II</w:t>
      </w:r>
      <w:r>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3.2.1.5. При</w:t>
      </w:r>
      <w:r>
        <w:rPr>
          <w:rFonts w:eastAsia="DejaVu Sans"/>
          <w:sz w:val="28"/>
          <w:szCs w:val="28"/>
          <w:lang w:val="ru-RU"/>
        </w:rPr>
        <w:t>ё</w:t>
      </w:r>
      <w:r>
        <w:rPr>
          <w:rFonts w:eastAsia="DejaVu Sans"/>
          <w:sz w:val="28"/>
          <w:szCs w:val="28"/>
        </w:rPr>
        <w:t xml:space="preserve">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Срок регистрации запроса – 1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 2.6.1 подраздела 2.6 раздела </w:t>
      </w:r>
      <w:r>
        <w:rPr>
          <w:sz w:val="28"/>
          <w:szCs w:val="28"/>
          <w:lang w:val="en-US"/>
        </w:rPr>
        <w:t>II</w:t>
      </w:r>
      <w:r>
        <w:rPr>
          <w:sz w:val="28"/>
          <w:szCs w:val="28"/>
        </w:rPr>
        <w:t xml:space="preserve"> Регламента</w:t>
      </w:r>
      <w:r>
        <w:rPr>
          <w:color w:val="C00000"/>
          <w:sz w:val="28"/>
          <w:szCs w:val="28"/>
        </w:rPr>
        <w:t>,</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widowControl w:val="0"/>
        <w:suppressAutoHyphens/>
        <w:ind w:firstLine="567"/>
        <w:jc w:val="both"/>
        <w:rPr>
          <w:sz w:val="28"/>
          <w:szCs w:val="28"/>
        </w:rPr>
      </w:pPr>
      <w:r>
        <w:rPr>
          <w:sz w:val="28"/>
          <w:szCs w:val="28"/>
        </w:rPr>
        <w:t xml:space="preserve">1) </w:t>
      </w:r>
      <w:r>
        <w:rPr>
          <w:sz w:val="28"/>
          <w:szCs w:val="28"/>
          <w:lang w:val="ru-RU"/>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w:t>
      </w:r>
      <w:r>
        <w:rPr>
          <w:rFonts w:cs="Tahoma"/>
          <w:sz w:val="28"/>
          <w:szCs w:val="28"/>
          <w:lang w:bidi="en-US"/>
        </w:rPr>
        <w:t xml:space="preserve"> </w:t>
      </w:r>
      <w:r>
        <w:rPr>
          <w:sz w:val="28"/>
          <w:szCs w:val="28"/>
        </w:rPr>
        <w:t xml:space="preserve">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widowControl w:val="0"/>
        <w:suppressAutoHyphens/>
        <w:ind w:firstLine="567"/>
        <w:jc w:val="both"/>
        <w:rPr>
          <w:sz w:val="28"/>
          <w:szCs w:val="28"/>
        </w:rPr>
      </w:pPr>
      <w:r>
        <w:rPr>
          <w:sz w:val="28"/>
          <w:szCs w:val="28"/>
        </w:rPr>
        <w:t xml:space="preserve">2) </w:t>
      </w:r>
      <w:r>
        <w:rPr>
          <w:sz w:val="28"/>
          <w:szCs w:val="28"/>
          <w:lang w:val="ru-RU"/>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w:t>
      </w:r>
      <w:r>
        <w:rPr>
          <w:rFonts w:cs="Tahoma"/>
          <w:sz w:val="28"/>
          <w:szCs w:val="28"/>
          <w:lang w:bidi="en-US"/>
        </w:rPr>
        <w:t xml:space="preserve"> </w:t>
      </w:r>
      <w:r>
        <w:rPr>
          <w:sz w:val="28"/>
          <w:szCs w:val="28"/>
        </w:rPr>
        <w:t>на бумажном носителе, подтверждающую содержание электронного документа, направленного Уполномоченным органом в МФЦ;</w:t>
      </w:r>
    </w:p>
    <w:p>
      <w:pPr>
        <w:widowControl w:val="0"/>
        <w:suppressAutoHyphens/>
        <w:ind w:firstLine="567"/>
        <w:jc w:val="both"/>
        <w:rPr>
          <w:rFonts w:cs="Tahoma"/>
          <w:sz w:val="28"/>
          <w:szCs w:val="28"/>
          <w:lang w:bidi="en-US"/>
        </w:rPr>
      </w:pPr>
      <w:r>
        <w:rPr>
          <w:sz w:val="28"/>
          <w:szCs w:val="28"/>
        </w:rPr>
        <w:t xml:space="preserve">3) </w:t>
      </w:r>
      <w:r>
        <w:rPr>
          <w:rFonts w:cs="Tahoma"/>
          <w:sz w:val="28"/>
          <w:szCs w:val="28"/>
          <w:lang w:bidi="en-US"/>
        </w:rPr>
        <w:t xml:space="preserve"> </w:t>
      </w:r>
      <w:r>
        <w:rPr>
          <w:sz w:val="28"/>
          <w:szCs w:val="28"/>
          <w:lang w:val="ru-RU"/>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Pr>
          <w:sz w:val="28"/>
          <w:szCs w:val="28"/>
        </w:rPr>
        <w:t>»</w:t>
      </w:r>
      <w:r>
        <w:rPr>
          <w:rFonts w:cs="Tahoma"/>
          <w:sz w:val="28"/>
          <w:szCs w:val="28"/>
          <w:lang w:bidi="en-US"/>
        </w:rPr>
        <w:t xml:space="preserve">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5"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тр</w:t>
      </w:r>
      <w:r>
        <w:rPr>
          <w:sz w:val="28"/>
          <w:szCs w:val="28"/>
          <w:lang w:val="ru-RU"/>
        </w:rPr>
        <w:t>ё</w:t>
      </w:r>
      <w:r>
        <w:rPr>
          <w:sz w:val="28"/>
          <w:szCs w:val="28"/>
        </w:rPr>
        <w:t>х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5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2  рабочих дней со дня подписания и регистрации уведомления.</w:t>
      </w:r>
    </w:p>
    <w:bookmarkEnd w:id="15"/>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lang w:val="en-US"/>
        </w:rPr>
        <w:t>V</w:t>
      </w:r>
      <w:r>
        <w:rPr>
          <w:sz w:val="28"/>
          <w:szCs w:val="28"/>
        </w:rPr>
        <w:t xml:space="preserve">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IV.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6" w:name="Par413"/>
      <w:bookmarkEnd w:id="16"/>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4.1.2. Текущий контроль и координация последовательности действий, определ</w:t>
      </w:r>
      <w:r>
        <w:rPr>
          <w:sz w:val="28"/>
          <w:szCs w:val="28"/>
          <w:lang w:val="ru-RU"/>
        </w:rPr>
        <w:t>ё</w:t>
      </w:r>
      <w:r>
        <w:rPr>
          <w:sz w:val="28"/>
          <w:szCs w:val="28"/>
        </w:rPr>
        <w:t xml:space="preserve">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w:t>
      </w:r>
      <w:r>
        <w:rPr>
          <w:sz w:val="28"/>
          <w:szCs w:val="28"/>
          <w:lang w:val="ru-RU"/>
        </w:rPr>
        <w:t>ё</w:t>
      </w:r>
      <w:r>
        <w:rPr>
          <w:sz w:val="28"/>
          <w:szCs w:val="28"/>
        </w:rPr>
        <w:t xml:space="preserve">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заместителем главы Уполномоченного органа.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w:t>
      </w:r>
      <w:r>
        <w:rPr>
          <w:rFonts w:cs="Arial"/>
          <w:sz w:val="28"/>
          <w:szCs w:val="28"/>
          <w:lang w:val="ru-RU"/>
        </w:rPr>
        <w:t>ё</w:t>
      </w:r>
      <w:r>
        <w:rPr>
          <w:rFonts w:cs="Arial"/>
          <w:sz w:val="28"/>
          <w:szCs w:val="28"/>
        </w:rPr>
        <w:t>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4.3.1. По результатам провед</w:t>
      </w:r>
      <w:r>
        <w:rPr>
          <w:rFonts w:cs="Arial"/>
          <w:color w:val="000000"/>
          <w:sz w:val="28"/>
          <w:szCs w:val="28"/>
          <w:lang w:val="ru-RU"/>
        </w:rPr>
        <w:t>ё</w:t>
      </w:r>
      <w:r>
        <w:rPr>
          <w:rFonts w:cs="Arial"/>
          <w:color w:val="000000"/>
          <w:sz w:val="28"/>
          <w:szCs w:val="28"/>
        </w:rPr>
        <w:t xml:space="preserve">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контроля за соблюдением последовательности действий, определ</w:t>
      </w:r>
      <w:r>
        <w:rPr>
          <w:rFonts w:cs="Arial"/>
          <w:sz w:val="28"/>
          <w:szCs w:val="28"/>
          <w:lang w:val="ru-RU"/>
        </w:rPr>
        <w:t>ё</w:t>
      </w:r>
      <w:r>
        <w:rPr>
          <w:rFonts w:cs="Arial"/>
          <w:sz w:val="28"/>
          <w:szCs w:val="28"/>
        </w:rPr>
        <w:t xml:space="preserve">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пут</w:t>
      </w:r>
      <w:r>
        <w:rPr>
          <w:rFonts w:cs="Arial"/>
          <w:sz w:val="28"/>
          <w:szCs w:val="28"/>
          <w:lang w:val="ru-RU"/>
        </w:rPr>
        <w:t>ё</w:t>
      </w:r>
      <w:r>
        <w:rPr>
          <w:rFonts w:cs="Arial"/>
          <w:sz w:val="28"/>
          <w:szCs w:val="28"/>
        </w:rPr>
        <w:t xml:space="preserve">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w:t>
      </w:r>
      <w:r>
        <w:rPr>
          <w:rFonts w:cs="Arial"/>
          <w:spacing w:val="-4"/>
          <w:sz w:val="28"/>
          <w:szCs w:val="28"/>
          <w:lang w:val="ru-RU"/>
        </w:rPr>
        <w:t>ё</w:t>
      </w:r>
      <w:r>
        <w:rPr>
          <w:rFonts w:cs="Arial"/>
          <w:spacing w:val="-4"/>
          <w:sz w:val="28"/>
          <w:szCs w:val="28"/>
        </w:rPr>
        <w:t>м получения письменной и устной информации о результатах провед</w:t>
      </w:r>
      <w:r>
        <w:rPr>
          <w:rFonts w:cs="Arial"/>
          <w:spacing w:val="-4"/>
          <w:sz w:val="28"/>
          <w:szCs w:val="28"/>
          <w:lang w:val="ru-RU"/>
        </w:rPr>
        <w:t>ё</w:t>
      </w:r>
      <w:r>
        <w:rPr>
          <w:rFonts w:cs="Arial"/>
          <w:spacing w:val="-4"/>
          <w:sz w:val="28"/>
          <w:szCs w:val="28"/>
        </w:rPr>
        <w:t>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17" w:name="Par459"/>
      <w:bookmarkEnd w:id="17"/>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w:t>
      </w:r>
      <w:r>
        <w:rPr>
          <w:sz w:val="28"/>
          <w:szCs w:val="28"/>
          <w:lang w:val="ru-RU"/>
        </w:rPr>
        <w:t>Ё</w:t>
      </w:r>
      <w:r>
        <w:rPr>
          <w:sz w:val="28"/>
          <w:szCs w:val="28"/>
        </w:rPr>
        <w:t>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w:t>
      </w:r>
      <w:r>
        <w:rPr>
          <w:sz w:val="28"/>
          <w:szCs w:val="28"/>
          <w:lang w:val="ru-RU" w:eastAsia="en-US"/>
        </w:rPr>
        <w:t>ё</w:t>
      </w:r>
      <w:r>
        <w:rPr>
          <w:sz w:val="28"/>
          <w:szCs w:val="28"/>
          <w:lang w:eastAsia="en-US"/>
        </w:rPr>
        <w:t>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w:t>
      </w:r>
      <w:r>
        <w:rPr>
          <w:sz w:val="28"/>
          <w:szCs w:val="28"/>
          <w:lang w:val="ru-RU"/>
        </w:rPr>
        <w:t>С</w:t>
      </w:r>
      <w:r>
        <w:rPr>
          <w:sz w:val="28"/>
          <w:szCs w:val="28"/>
        </w:rPr>
        <w:t>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пода</w:t>
      </w:r>
      <w:r>
        <w:rPr>
          <w:sz w:val="28"/>
          <w:szCs w:val="28"/>
          <w:lang w:val="ru-RU"/>
        </w:rPr>
        <w:t>ё</w:t>
      </w:r>
      <w:r>
        <w:rPr>
          <w:sz w:val="28"/>
          <w:szCs w:val="28"/>
        </w:rPr>
        <w:t xml:space="preserve">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Шаумянского сельского поселения Туапсинского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18" w:name="Par418"/>
      <w:bookmarkEnd w:id="18"/>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r>
        <w:rPr>
          <w:sz w:val="28"/>
          <w:szCs w:val="28"/>
        </w:rPr>
        <w:t xml:space="preserve">РАЗДЕЛ. </w:t>
      </w:r>
      <w:r>
        <w:rPr>
          <w:sz w:val="28"/>
          <w:szCs w:val="28"/>
          <w:lang w:val="en-US"/>
        </w:rPr>
        <w:t>VI</w:t>
      </w:r>
      <w:r>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6.1.1.2. При</w:t>
      </w:r>
      <w:r>
        <w:rPr>
          <w:sz w:val="28"/>
          <w:szCs w:val="28"/>
          <w:lang w:val="ru-RU"/>
        </w:rPr>
        <w:t>ё</w:t>
      </w:r>
      <w:r>
        <w:rPr>
          <w:sz w:val="28"/>
          <w:szCs w:val="28"/>
        </w:rPr>
        <w:t xml:space="preserve">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6.1.1.4. При</w:t>
      </w:r>
      <w:r>
        <w:rPr>
          <w:sz w:val="28"/>
          <w:szCs w:val="28"/>
          <w:lang w:val="ru-RU"/>
        </w:rPr>
        <w:t>ё</w:t>
      </w:r>
      <w:r>
        <w:rPr>
          <w:sz w:val="28"/>
          <w:szCs w:val="28"/>
        </w:rPr>
        <w:t xml:space="preserve">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w:t>
      </w:r>
      <w:r>
        <w:rPr>
          <w:sz w:val="28"/>
          <w:szCs w:val="28"/>
          <w:lang w:val="ru-RU"/>
        </w:rPr>
        <w:t>ё</w:t>
      </w:r>
      <w:r>
        <w:rPr>
          <w:sz w:val="28"/>
          <w:szCs w:val="28"/>
        </w:rPr>
        <w:t>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w:t>
      </w:r>
      <w:r>
        <w:rPr>
          <w:sz w:val="28"/>
          <w:szCs w:val="28"/>
        </w:rPr>
        <w:softHyphen/>
      </w:r>
      <w:r>
        <w:rPr>
          <w:sz w:val="28"/>
          <w:szCs w:val="28"/>
        </w:rPr>
        <w:t xml:space="preserve">нием и документами, необходимыми для предоставления муниципальной услуги, в соответствии </w:t>
      </w:r>
      <w:r>
        <w:rPr>
          <w:color w:val="auto"/>
          <w:sz w:val="28"/>
          <w:szCs w:val="28"/>
        </w:rPr>
        <w:t>с</w:t>
      </w:r>
      <w:r>
        <w:rPr>
          <w:color w:val="C00000"/>
          <w:sz w:val="28"/>
          <w:szCs w:val="28"/>
        </w:rPr>
        <w:t xml:space="preserve"> </w:t>
      </w:r>
      <w:r>
        <w:rPr>
          <w:sz w:val="28"/>
          <w:szCs w:val="28"/>
        </w:rPr>
        <w:t xml:space="preserve">пунктом 2.6.1 подраздела 2.6 раздела </w:t>
      </w:r>
      <w:r>
        <w:rPr>
          <w:sz w:val="28"/>
          <w:szCs w:val="28"/>
          <w:lang w:val="en-US"/>
        </w:rPr>
        <w:t>II</w:t>
      </w:r>
      <w:r>
        <w:rPr>
          <w:sz w:val="28"/>
          <w:szCs w:val="28"/>
        </w:rPr>
        <w:t xml:space="preserve"> Регламента.</w:t>
      </w:r>
    </w:p>
    <w:p>
      <w:pPr>
        <w:ind w:firstLine="709"/>
        <w:jc w:val="both"/>
        <w:rPr>
          <w:sz w:val="28"/>
          <w:szCs w:val="28"/>
        </w:rPr>
      </w:pPr>
      <w:r>
        <w:rPr>
          <w:sz w:val="28"/>
          <w:szCs w:val="28"/>
        </w:rPr>
        <w:t>При</w:t>
      </w:r>
      <w:r>
        <w:rPr>
          <w:sz w:val="28"/>
          <w:szCs w:val="28"/>
          <w:lang w:val="ru-RU"/>
        </w:rPr>
        <w:t>ё</w:t>
      </w:r>
      <w:r>
        <w:rPr>
          <w:sz w:val="28"/>
          <w:szCs w:val="28"/>
        </w:rPr>
        <w:t>м заявления и документов в МФЦ осуществ</w:t>
      </w:r>
      <w:r>
        <w:rPr>
          <w:sz w:val="28"/>
          <w:szCs w:val="28"/>
        </w:rPr>
        <w:softHyphen/>
      </w:r>
      <w:r>
        <w:rPr>
          <w:sz w:val="28"/>
          <w:szCs w:val="28"/>
        </w:rPr>
        <w:t xml:space="preserve">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w:t>
      </w:r>
      <w:r>
        <w:rPr>
          <w:color w:val="C00000"/>
          <w:sz w:val="28"/>
          <w:szCs w:val="28"/>
        </w:rPr>
        <w:t xml:space="preserve"> </w:t>
      </w:r>
      <w:r>
        <w:rPr>
          <w:sz w:val="28"/>
          <w:szCs w:val="28"/>
        </w:rPr>
        <w:t xml:space="preserve">2.6.1 подраздела 2.6 раздела </w:t>
      </w:r>
      <w:r>
        <w:rPr>
          <w:sz w:val="28"/>
          <w:szCs w:val="28"/>
          <w:lang w:val="en-US"/>
        </w:rPr>
        <w:t>II</w:t>
      </w:r>
      <w:r>
        <w:rPr>
          <w:sz w:val="28"/>
          <w:szCs w:val="28"/>
        </w:rPr>
        <w:t xml:space="preserve">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w:t>
      </w:r>
      <w:r>
        <w:rPr>
          <w:sz w:val="28"/>
          <w:szCs w:val="28"/>
          <w:lang w:val="ru-RU"/>
        </w:rPr>
        <w:t>ё</w:t>
      </w:r>
      <w:r>
        <w:rPr>
          <w:sz w:val="28"/>
          <w:szCs w:val="28"/>
        </w:rPr>
        <w:t>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rPr>
        <w:softHyphen/>
      </w:r>
      <w:r>
        <w:rPr>
          <w:sz w:val="28"/>
          <w:szCs w:val="28"/>
        </w:rPr>
        <w:t>ряет копии документов, возвращает подлинники заявителю;</w:t>
      </w:r>
    </w:p>
    <w:p>
      <w:pPr>
        <w:ind w:firstLine="709"/>
        <w:jc w:val="both"/>
        <w:rPr>
          <w:sz w:val="28"/>
          <w:szCs w:val="28"/>
        </w:rPr>
      </w:pPr>
      <w:r>
        <w:rPr>
          <w:sz w:val="28"/>
          <w:szCs w:val="28"/>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w:t>
      </w:r>
      <w:r>
        <w:rPr>
          <w:sz w:val="28"/>
          <w:szCs w:val="28"/>
          <w:lang w:val="ru-RU"/>
        </w:rPr>
        <w:t>ё</w:t>
      </w:r>
      <w:r>
        <w:rPr>
          <w:sz w:val="28"/>
          <w:szCs w:val="28"/>
        </w:rPr>
        <w:t>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предоставлении муниципальной услуги по экстерриториаль</w:t>
      </w:r>
      <w:r>
        <w:rPr>
          <w:sz w:val="28"/>
          <w:szCs w:val="28"/>
        </w:rPr>
        <w:softHyphen/>
      </w:r>
      <w:r>
        <w:rPr>
          <w:sz w:val="28"/>
          <w:szCs w:val="28"/>
        </w:rPr>
        <w:t>ному принципу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w:t>
      </w:r>
      <w:r>
        <w:rPr>
          <w:sz w:val="28"/>
          <w:szCs w:val="28"/>
        </w:rPr>
        <w:softHyphen/>
      </w:r>
      <w:r>
        <w:rPr>
          <w:sz w:val="28"/>
          <w:szCs w:val="28"/>
        </w:rPr>
        <w:t>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II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Pr>
          <w:sz w:val="28"/>
          <w:szCs w:val="28"/>
        </w:rPr>
        <w:softHyphen/>
      </w:r>
      <w:r>
        <w:rPr>
          <w:sz w:val="28"/>
          <w:szCs w:val="28"/>
        </w:rPr>
        <w:t>еме документов (по желанию заявителя выдается в письменном виде с ука</w:t>
      </w:r>
      <w:r>
        <w:rPr>
          <w:sz w:val="28"/>
          <w:szCs w:val="28"/>
        </w:rPr>
        <w:softHyphen/>
      </w:r>
      <w:r>
        <w:rPr>
          <w:sz w:val="28"/>
          <w:szCs w:val="28"/>
        </w:rPr>
        <w:t>занием причин отказа).</w:t>
      </w:r>
    </w:p>
    <w:p>
      <w:pPr>
        <w:ind w:firstLine="709"/>
        <w:jc w:val="both"/>
        <w:rPr>
          <w:sz w:val="28"/>
          <w:szCs w:val="28"/>
        </w:rPr>
      </w:pPr>
      <w:r>
        <w:rPr>
          <w:sz w:val="28"/>
          <w:szCs w:val="28"/>
        </w:rPr>
        <w:t>Исполнение данной административной процедуры (действия) возложено 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соблюдение сроков передачи заявлений и прилагаемых к ним документов, установленных заключ</w:t>
      </w:r>
      <w:r>
        <w:rPr>
          <w:sz w:val="28"/>
          <w:szCs w:val="28"/>
          <w:lang w:val="ru-RU"/>
        </w:rPr>
        <w:t>ё</w:t>
      </w:r>
      <w:r>
        <w:rPr>
          <w:sz w:val="28"/>
          <w:szCs w:val="28"/>
        </w:rPr>
        <w:t xml:space="preserve">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color w:val="FF0000"/>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sz w:val="28"/>
          <w:szCs w:val="28"/>
        </w:rPr>
        <w:softHyphen/>
      </w:r>
      <w:r>
        <w:rPr>
          <w:sz w:val="28"/>
          <w:szCs w:val="28"/>
        </w:rPr>
        <w:t>явителя в МФЦ</w:t>
      </w:r>
      <w:r>
        <w:rPr>
          <w:color w:val="FF0000"/>
          <w:sz w:val="28"/>
          <w:szCs w:val="28"/>
        </w:rPr>
        <w:t>.</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sz w:val="28"/>
          <w:szCs w:val="28"/>
        </w:rPr>
        <w:softHyphen/>
      </w:r>
      <w:r>
        <w:rPr>
          <w:sz w:val="28"/>
          <w:szCs w:val="28"/>
        </w:rPr>
        <w:t>рый составляется в двух экземплярах, и содержит дату и время передачи доку</w:t>
      </w:r>
      <w:r>
        <w:rPr>
          <w:sz w:val="28"/>
          <w:szCs w:val="28"/>
        </w:rPr>
        <w:softHyphen/>
      </w:r>
      <w:r>
        <w:rPr>
          <w:sz w:val="28"/>
          <w:szCs w:val="28"/>
        </w:rPr>
        <w:t>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w:t>
      </w:r>
      <w:r>
        <w:rPr>
          <w:sz w:val="28"/>
          <w:szCs w:val="28"/>
        </w:rPr>
        <w:softHyphen/>
      </w:r>
      <w:r>
        <w:rPr>
          <w:sz w:val="28"/>
          <w:szCs w:val="28"/>
        </w:rPr>
        <w:t>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pPr>
        <w:widowControl w:val="0"/>
        <w:autoSpaceDE w:val="0"/>
        <w:autoSpaceDN w:val="0"/>
        <w:adjustRightInd w:val="0"/>
        <w:ind w:firstLine="709"/>
        <w:jc w:val="both"/>
        <w:rPr>
          <w:sz w:val="28"/>
          <w:szCs w:val="28"/>
        </w:rPr>
      </w:pPr>
      <w:r>
        <w:rPr>
          <w:sz w:val="28"/>
          <w:szCs w:val="28"/>
        </w:rPr>
        <w:t>выда</w:t>
      </w:r>
      <w:r>
        <w:rPr>
          <w:sz w:val="28"/>
          <w:szCs w:val="28"/>
          <w:lang w:val="ru-RU"/>
        </w:rPr>
        <w:t>ё</w:t>
      </w:r>
      <w:r>
        <w:rPr>
          <w:sz w:val="28"/>
          <w:szCs w:val="28"/>
        </w:rPr>
        <w:t>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Исполнение данной административной процедуры (действия) возложено 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Pr>
          <w:sz w:val="28"/>
          <w:szCs w:val="28"/>
          <w:lang w:eastAsia="en-US"/>
        </w:rPr>
        <w:t xml:space="preserve"> ЛИБО РАБОТНИКОВ </w:t>
      </w:r>
      <w:r>
        <w:rPr>
          <w:sz w:val="28"/>
          <w:szCs w:val="28"/>
        </w:rPr>
        <w:t>МНОГОФУНКЦИОНАЛЬНОГО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color w:val="FF0000"/>
          <w:sz w:val="28"/>
          <w:szCs w:val="28"/>
        </w:rPr>
      </w:pP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общим вопросам</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pPr>
        <w:autoSpaceDE w:val="0"/>
        <w:rPr>
          <w:rFonts w:ascii="Times New Roman CYR" w:hAnsi="Times New Roman CYR" w:cs="Times New Roman CYR"/>
          <w:sz w:val="28"/>
          <w:szCs w:val="28"/>
          <w:lang w:val="ru-RU"/>
        </w:rPr>
      </w:pPr>
      <w:r>
        <w:rPr>
          <w:rFonts w:ascii="Times New Roman CYR" w:hAnsi="Times New Roman CYR" w:cs="Times New Roman CYR"/>
          <w:sz w:val="28"/>
          <w:szCs w:val="28"/>
        </w:rPr>
        <w:t xml:space="preserve">Туапсинского района                                                                   </w:t>
      </w:r>
      <w:r>
        <w:rPr>
          <w:rFonts w:ascii="Times New Roman CYR" w:hAnsi="Times New Roman CYR" w:cs="Times New Roman CYR"/>
          <w:sz w:val="28"/>
          <w:szCs w:val="28"/>
          <w:lang w:val="ru-RU"/>
        </w:rPr>
        <w:t>А.А.Варельджян</w:t>
      </w: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autoSpaceDE w:val="0"/>
        <w:rPr>
          <w:rFonts w:ascii="Times New Roman CYR" w:hAnsi="Times New Roman CYR" w:cs="Times New Roman CYR"/>
          <w:sz w:val="28"/>
          <w:szCs w:val="28"/>
          <w:lang w:val="ru-RU"/>
        </w:rPr>
      </w:pPr>
    </w:p>
    <w:p>
      <w:pPr>
        <w:suppressAutoHyphens/>
        <w:ind w:left="5529" w:right="612"/>
        <w:rPr>
          <w:bCs/>
          <w:color w:val="000000" w:themeColor="text1"/>
          <w:sz w:val="28"/>
          <w:szCs w:val="28"/>
        </w:rPr>
      </w:pPr>
      <w:r>
        <w:rPr>
          <w:bCs/>
          <w:color w:val="000000" w:themeColor="text1"/>
          <w:sz w:val="28"/>
          <w:szCs w:val="28"/>
        </w:rPr>
        <w:t>ПРИЛОЖЕНИЕ № 1</w:t>
      </w:r>
    </w:p>
    <w:p>
      <w:pPr>
        <w:suppressAutoHyphens/>
        <w:ind w:left="5529"/>
        <w:rPr>
          <w:bCs/>
          <w:color w:val="000000" w:themeColor="text1"/>
          <w:sz w:val="28"/>
          <w:szCs w:val="28"/>
        </w:rPr>
      </w:pPr>
      <w:r>
        <w:rPr>
          <w:bCs/>
          <w:color w:val="000000" w:themeColor="text1"/>
          <w:sz w:val="28"/>
          <w:szCs w:val="28"/>
        </w:rPr>
        <w:t>к административному регламенту по предоставлению администрацией Шаумянского сельского поселения Туапсинского района</w:t>
      </w:r>
    </w:p>
    <w:p>
      <w:pPr>
        <w:suppressAutoHyphens/>
        <w:ind w:left="5529"/>
        <w:rPr>
          <w:bCs/>
          <w:color w:val="000000" w:themeColor="text1"/>
          <w:sz w:val="28"/>
          <w:szCs w:val="28"/>
        </w:rPr>
      </w:pPr>
      <w:r>
        <w:rPr>
          <w:bCs/>
          <w:color w:val="000000" w:themeColor="text1"/>
          <w:sz w:val="28"/>
          <w:szCs w:val="28"/>
        </w:rPr>
        <w:t>муниципальной услуги</w:t>
      </w:r>
    </w:p>
    <w:p>
      <w:pPr>
        <w:suppressAutoHyphens/>
        <w:autoSpaceDE w:val="0"/>
        <w:autoSpaceDN w:val="0"/>
        <w:adjustRightInd w:val="0"/>
        <w:ind w:left="5529"/>
        <w:outlineLvl w:val="0"/>
        <w:rPr>
          <w:color w:val="000000" w:themeColor="text1"/>
          <w:sz w:val="28"/>
          <w:szCs w:val="28"/>
          <w:lang w:eastAsia="en-US"/>
        </w:rPr>
      </w:pPr>
      <w:r>
        <w:rPr>
          <w:color w:val="000000" w:themeColor="text1"/>
          <w:sz w:val="28"/>
          <w:szCs w:val="28"/>
          <w:lang w:eastAsia="en-US"/>
        </w:rPr>
        <w:t xml:space="preserve">«Выдача специального </w:t>
      </w:r>
    </w:p>
    <w:p>
      <w:pPr>
        <w:suppressAutoHyphens/>
        <w:autoSpaceDE w:val="0"/>
        <w:autoSpaceDN w:val="0"/>
        <w:adjustRightInd w:val="0"/>
        <w:ind w:left="5529"/>
        <w:outlineLvl w:val="0"/>
        <w:rPr>
          <w:color w:val="000000" w:themeColor="text1"/>
          <w:sz w:val="28"/>
          <w:szCs w:val="28"/>
          <w:lang w:eastAsia="en-US"/>
        </w:rPr>
      </w:pPr>
      <w:r>
        <w:rPr>
          <w:color w:val="000000" w:themeColor="text1"/>
          <w:sz w:val="28"/>
          <w:szCs w:val="28"/>
          <w:lang w:eastAsia="en-US"/>
        </w:rPr>
        <w:t xml:space="preserve">разрешения на движение по </w:t>
      </w:r>
    </w:p>
    <w:p>
      <w:pPr>
        <w:suppressAutoHyphens/>
        <w:autoSpaceDE w:val="0"/>
        <w:autoSpaceDN w:val="0"/>
        <w:adjustRightInd w:val="0"/>
        <w:ind w:left="5529"/>
        <w:outlineLvl w:val="0"/>
        <w:rPr>
          <w:color w:val="000000" w:themeColor="text1"/>
          <w:sz w:val="28"/>
          <w:szCs w:val="28"/>
          <w:lang w:eastAsia="en-US"/>
        </w:rPr>
      </w:pPr>
      <w:r>
        <w:rPr>
          <w:color w:val="000000" w:themeColor="text1"/>
          <w:sz w:val="28"/>
          <w:szCs w:val="28"/>
          <w:lang w:eastAsia="en-US"/>
        </w:rPr>
        <w:t xml:space="preserve">автомобильным дорогам </w:t>
      </w:r>
    </w:p>
    <w:p>
      <w:pPr>
        <w:suppressAutoHyphens/>
        <w:autoSpaceDE w:val="0"/>
        <w:autoSpaceDN w:val="0"/>
        <w:adjustRightInd w:val="0"/>
        <w:ind w:left="5529"/>
        <w:outlineLvl w:val="0"/>
        <w:rPr>
          <w:color w:val="000000" w:themeColor="text1"/>
          <w:sz w:val="28"/>
          <w:szCs w:val="28"/>
          <w:lang w:eastAsia="en-US"/>
        </w:rPr>
      </w:pPr>
      <w:r>
        <w:rPr>
          <w:color w:val="000000" w:themeColor="text1"/>
          <w:sz w:val="28"/>
          <w:szCs w:val="28"/>
          <w:lang w:eastAsia="en-US"/>
        </w:rPr>
        <w:t>местного значения тяжеловесного и(или) крупногабаритного транспортного средства»</w:t>
      </w:r>
    </w:p>
    <w:p>
      <w:pPr>
        <w:rPr>
          <w:sz w:val="28"/>
          <w:szCs w:val="28"/>
          <w:lang w:eastAsia="en-US"/>
        </w:rPr>
      </w:pPr>
    </w:p>
    <w:p>
      <w:pPr>
        <w:tabs>
          <w:tab w:val="left" w:pos="5748"/>
        </w:tabs>
        <w:rPr>
          <w:color w:val="000000" w:themeColor="text1"/>
          <w:sz w:val="28"/>
          <w:szCs w:val="28"/>
          <w:lang w:eastAsia="en-US"/>
        </w:rPr>
      </w:pPr>
      <w:r>
        <w:rPr>
          <w:sz w:val="28"/>
          <w:szCs w:val="28"/>
          <w:lang w:eastAsia="en-US"/>
        </w:rPr>
        <w:tab/>
      </w:r>
    </w:p>
    <w:p>
      <w:pPr>
        <w:suppressAutoHyphens/>
        <w:autoSpaceDE w:val="0"/>
        <w:autoSpaceDN w:val="0"/>
        <w:adjustRightInd w:val="0"/>
        <w:ind w:firstLine="709"/>
        <w:jc w:val="center"/>
        <w:outlineLvl w:val="0"/>
        <w:rPr>
          <w:b/>
          <w:color w:val="000000" w:themeColor="text1"/>
          <w:sz w:val="28"/>
          <w:szCs w:val="28"/>
          <w:lang w:eastAsia="en-US"/>
        </w:rPr>
      </w:pPr>
      <w:r>
        <w:rPr>
          <w:b/>
          <w:color w:val="000000" w:themeColor="text1"/>
          <w:sz w:val="28"/>
          <w:szCs w:val="28"/>
          <w:lang w:eastAsia="en-US"/>
        </w:rPr>
        <w:t>ОБРАЗЕЦ ЗАЯВЛЕНИЯ</w:t>
      </w:r>
    </w:p>
    <w:p>
      <w:pPr>
        <w:suppressAutoHyphens/>
        <w:autoSpaceDE w:val="0"/>
        <w:autoSpaceDN w:val="0"/>
        <w:adjustRightInd w:val="0"/>
        <w:ind w:firstLine="709"/>
        <w:jc w:val="center"/>
        <w:outlineLvl w:val="0"/>
        <w:rPr>
          <w:color w:val="000000" w:themeColor="text1"/>
          <w:sz w:val="28"/>
          <w:szCs w:val="28"/>
          <w:lang w:eastAsia="en-US"/>
        </w:rPr>
      </w:pPr>
    </w:p>
    <w:tbl>
      <w:tblPr>
        <w:tblStyle w:val="34"/>
        <w:tblW w:w="4900" w:type="dxa"/>
        <w:tblInd w:w="47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40"/>
        <w:gridCol w:w="280"/>
        <w:gridCol w:w="840"/>
        <w:gridCol w:w="420"/>
        <w:gridCol w:w="560"/>
        <w:gridCol w:w="1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nil"/>
              <w:left w:val="nil"/>
              <w:bottom w:val="nil"/>
              <w:right w:val="nil"/>
            </w:tcBorders>
          </w:tcPr>
          <w:p>
            <w:pPr>
              <w:suppressAutoHyphens/>
              <w:autoSpaceDE w:val="0"/>
              <w:autoSpaceDN w:val="0"/>
              <w:adjustRightInd w:val="0"/>
              <w:jc w:val="both"/>
              <w:rPr>
                <w:color w:val="000000" w:themeColor="text1"/>
                <w:sz w:val="28"/>
                <w:szCs w:val="28"/>
              </w:rPr>
            </w:pPr>
            <w:r>
              <w:rPr>
                <w:color w:val="000000" w:themeColor="text1"/>
                <w:sz w:val="28"/>
                <w:szCs w:val="28"/>
              </w:rPr>
              <w:t>Главе</w:t>
            </w:r>
          </w:p>
          <w:p>
            <w:pPr>
              <w:suppressAutoHyphens/>
              <w:autoSpaceDE w:val="0"/>
              <w:autoSpaceDN w:val="0"/>
              <w:adjustRightInd w:val="0"/>
              <w:jc w:val="both"/>
              <w:rPr>
                <w:color w:val="000000" w:themeColor="text1"/>
                <w:sz w:val="28"/>
                <w:szCs w:val="28"/>
              </w:rPr>
            </w:pPr>
            <w:r>
              <w:rPr>
                <w:color w:val="000000" w:themeColor="text1"/>
                <w:sz w:val="28"/>
                <w:szCs w:val="28"/>
              </w:rPr>
              <w:t xml:space="preserve">Шаумянского сельского поселения </w:t>
            </w:r>
          </w:p>
          <w:p>
            <w:pPr>
              <w:suppressAutoHyphens/>
              <w:autoSpaceDE w:val="0"/>
              <w:autoSpaceDN w:val="0"/>
              <w:adjustRightInd w:val="0"/>
              <w:jc w:val="both"/>
              <w:rPr>
                <w:color w:val="000000" w:themeColor="text1"/>
                <w:sz w:val="28"/>
                <w:szCs w:val="28"/>
              </w:rPr>
            </w:pPr>
            <w:r>
              <w:rPr>
                <w:color w:val="000000" w:themeColor="text1"/>
                <w:sz w:val="28"/>
                <w:szCs w:val="28"/>
              </w:rPr>
              <w:t>Туапсинского района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single" w:color="auto" w:sz="4" w:space="0"/>
              <w:left w:val="nil"/>
              <w:bottom w:val="nil"/>
              <w:right w:val="nil"/>
            </w:tcBorders>
          </w:tcPr>
          <w:p>
            <w:pPr>
              <w:suppressAutoHyphens/>
              <w:autoSpaceDE w:val="0"/>
              <w:autoSpaceDN w:val="0"/>
              <w:adjustRightInd w:val="0"/>
              <w:jc w:val="center"/>
              <w:rPr>
                <w:color w:val="000000" w:themeColor="text1"/>
                <w:sz w:val="28"/>
                <w:szCs w:val="28"/>
              </w:rPr>
            </w:pPr>
            <w:r>
              <w:rPr>
                <w:color w:val="000000" w:themeColor="text1"/>
                <w:sz w:val="28"/>
                <w:szCs w:val="28"/>
              </w:rPr>
              <w:t>(Ф.И.О.)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40" w:type="dxa"/>
            <w:tcBorders>
              <w:top w:val="nil"/>
              <w:left w:val="nil"/>
              <w:bottom w:val="nil"/>
              <w:right w:val="nil"/>
            </w:tcBorders>
          </w:tcPr>
          <w:p>
            <w:pPr>
              <w:suppressAutoHyphens/>
              <w:autoSpaceDE w:val="0"/>
              <w:autoSpaceDN w:val="0"/>
              <w:adjustRightInd w:val="0"/>
              <w:jc w:val="both"/>
              <w:rPr>
                <w:color w:val="000000" w:themeColor="text1"/>
                <w:sz w:val="28"/>
                <w:szCs w:val="28"/>
              </w:rPr>
            </w:pPr>
            <w:r>
              <w:rPr>
                <w:color w:val="000000" w:themeColor="text1"/>
                <w:sz w:val="28"/>
                <w:szCs w:val="28"/>
              </w:rPr>
              <w:t>от</w:t>
            </w:r>
          </w:p>
        </w:tc>
        <w:tc>
          <w:tcPr>
            <w:tcW w:w="4060" w:type="dxa"/>
            <w:gridSpan w:val="6"/>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nil"/>
              <w:left w:val="nil"/>
              <w:bottom w:val="nil"/>
              <w:right w:val="nil"/>
            </w:tcBorders>
          </w:tcPr>
          <w:p>
            <w:pPr>
              <w:suppressAutoHyphens/>
              <w:autoSpaceDE w:val="0"/>
              <w:autoSpaceDN w:val="0"/>
              <w:adjustRightInd w:val="0"/>
              <w:jc w:val="center"/>
              <w:rPr>
                <w:color w:val="000000" w:themeColor="text1"/>
                <w:sz w:val="28"/>
                <w:szCs w:val="28"/>
              </w:rPr>
            </w:pPr>
            <w:r>
              <w:rPr>
                <w:color w:val="000000" w:themeColor="text1"/>
                <w:sz w:val="28"/>
                <w:szCs w:val="28"/>
              </w:rPr>
              <w:t>(наименование, адрес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single" w:color="auto" w:sz="4" w:space="0"/>
              <w:left w:val="nil"/>
              <w:bottom w:val="nil"/>
              <w:right w:val="nil"/>
            </w:tcBorders>
          </w:tcPr>
          <w:p>
            <w:pPr>
              <w:suppressAutoHyphens/>
              <w:autoSpaceDE w:val="0"/>
              <w:autoSpaceDN w:val="0"/>
              <w:adjustRightInd w:val="0"/>
              <w:jc w:val="center"/>
              <w:rPr>
                <w:color w:val="000000" w:themeColor="text1"/>
                <w:sz w:val="28"/>
                <w:szCs w:val="28"/>
              </w:rPr>
            </w:pPr>
            <w:r>
              <w:rPr>
                <w:color w:val="000000" w:themeColor="text1"/>
                <w:sz w:val="28"/>
                <w:szCs w:val="28"/>
              </w:rPr>
              <w:t>(местонахождение) - для юридических лиц,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single" w:color="auto" w:sz="4" w:space="0"/>
              <w:left w:val="nil"/>
              <w:bottom w:val="nil"/>
              <w:right w:val="nil"/>
            </w:tcBorders>
          </w:tcPr>
          <w:p>
            <w:pPr>
              <w:suppressAutoHyphens/>
              <w:autoSpaceDE w:val="0"/>
              <w:autoSpaceDN w:val="0"/>
              <w:adjustRightInd w:val="0"/>
              <w:jc w:val="center"/>
              <w:rPr>
                <w:color w:val="000000" w:themeColor="text1"/>
                <w:sz w:val="28"/>
                <w:szCs w:val="28"/>
              </w:rPr>
            </w:pPr>
            <w:r>
              <w:rPr>
                <w:color w:val="000000" w:themeColor="text1"/>
                <w:sz w:val="28"/>
                <w:szCs w:val="28"/>
              </w:rPr>
              <w:t>(Ф.И.О., адрес места жительства - для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900" w:type="dxa"/>
            <w:gridSpan w:val="7"/>
            <w:tcBorders>
              <w:top w:val="single" w:color="auto" w:sz="4" w:space="0"/>
              <w:left w:val="nil"/>
              <w:bottom w:val="nil"/>
              <w:right w:val="nil"/>
            </w:tcBorders>
          </w:tcPr>
          <w:p>
            <w:pPr>
              <w:suppressAutoHyphens/>
              <w:autoSpaceDE w:val="0"/>
              <w:autoSpaceDN w:val="0"/>
              <w:adjustRightInd w:val="0"/>
              <w:jc w:val="center"/>
              <w:rPr>
                <w:color w:val="000000" w:themeColor="text1"/>
                <w:sz w:val="28"/>
                <w:szCs w:val="28"/>
              </w:rPr>
            </w:pPr>
            <w:r>
              <w:rPr>
                <w:color w:val="000000" w:themeColor="text1"/>
                <w:sz w:val="28"/>
                <w:szCs w:val="28"/>
              </w:rPr>
              <w:t>индивидуальных предпринимателей и физических лиц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gridSpan w:val="3"/>
            <w:tcBorders>
              <w:top w:val="nil"/>
              <w:left w:val="nil"/>
              <w:bottom w:val="nil"/>
              <w:right w:val="nil"/>
            </w:tcBorders>
          </w:tcPr>
          <w:p>
            <w:pPr>
              <w:suppressAutoHyphens/>
              <w:autoSpaceDE w:val="0"/>
              <w:autoSpaceDN w:val="0"/>
              <w:adjustRightInd w:val="0"/>
              <w:jc w:val="both"/>
              <w:rPr>
                <w:color w:val="000000" w:themeColor="text1"/>
                <w:sz w:val="28"/>
                <w:szCs w:val="28"/>
              </w:rPr>
            </w:pPr>
          </w:p>
          <w:p>
            <w:pPr>
              <w:suppressAutoHyphens/>
              <w:autoSpaceDE w:val="0"/>
              <w:autoSpaceDN w:val="0"/>
              <w:adjustRightInd w:val="0"/>
              <w:jc w:val="both"/>
              <w:rPr>
                <w:color w:val="000000" w:themeColor="text1"/>
                <w:sz w:val="28"/>
                <w:szCs w:val="28"/>
              </w:rPr>
            </w:pPr>
            <w:r>
              <w:rPr>
                <w:color w:val="000000" w:themeColor="text1"/>
                <w:sz w:val="28"/>
                <w:szCs w:val="28"/>
              </w:rPr>
              <w:t>исх. от</w:t>
            </w:r>
          </w:p>
        </w:tc>
        <w:tc>
          <w:tcPr>
            <w:tcW w:w="1260" w:type="dxa"/>
            <w:gridSpan w:val="2"/>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pPr>
              <w:suppressAutoHyphens/>
              <w:autoSpaceDE w:val="0"/>
              <w:autoSpaceDN w:val="0"/>
              <w:adjustRightInd w:val="0"/>
              <w:jc w:val="both"/>
              <w:rPr>
                <w:color w:val="000000" w:themeColor="text1"/>
                <w:sz w:val="28"/>
                <w:szCs w:val="28"/>
              </w:rPr>
            </w:pPr>
          </w:p>
          <w:p>
            <w:pPr>
              <w:suppressAutoHyphens/>
              <w:autoSpaceDE w:val="0"/>
              <w:autoSpaceDN w:val="0"/>
              <w:adjustRightInd w:val="0"/>
              <w:jc w:val="both"/>
              <w:rPr>
                <w:color w:val="000000" w:themeColor="text1"/>
                <w:sz w:val="28"/>
                <w:szCs w:val="28"/>
              </w:rPr>
            </w:pPr>
            <w:r>
              <w:rPr>
                <w:color w:val="000000" w:themeColor="text1"/>
                <w:sz w:val="28"/>
                <w:szCs w:val="28"/>
              </w:rPr>
              <w:t>№</w:t>
            </w:r>
          </w:p>
        </w:tc>
        <w:tc>
          <w:tcPr>
            <w:tcW w:w="1820" w:type="dxa"/>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00" w:type="dxa"/>
            <w:gridSpan w:val="4"/>
            <w:tcBorders>
              <w:top w:val="nil"/>
              <w:left w:val="nil"/>
              <w:bottom w:val="nil"/>
              <w:right w:val="nil"/>
            </w:tcBorders>
          </w:tcPr>
          <w:p>
            <w:pPr>
              <w:suppressAutoHyphens/>
              <w:autoSpaceDE w:val="0"/>
              <w:autoSpaceDN w:val="0"/>
              <w:adjustRightInd w:val="0"/>
              <w:jc w:val="both"/>
              <w:rPr>
                <w:color w:val="000000" w:themeColor="text1"/>
                <w:sz w:val="28"/>
                <w:szCs w:val="28"/>
              </w:rPr>
            </w:pPr>
            <w:r>
              <w:rPr>
                <w:color w:val="000000" w:themeColor="text1"/>
                <w:sz w:val="28"/>
                <w:szCs w:val="28"/>
              </w:rPr>
              <w:t>поступило в</w:t>
            </w:r>
          </w:p>
        </w:tc>
        <w:tc>
          <w:tcPr>
            <w:tcW w:w="2800" w:type="dxa"/>
            <w:gridSpan w:val="3"/>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0" w:type="dxa"/>
            <w:gridSpan w:val="2"/>
            <w:tcBorders>
              <w:top w:val="nil"/>
              <w:left w:val="nil"/>
              <w:bottom w:val="nil"/>
              <w:right w:val="nil"/>
            </w:tcBorders>
          </w:tcPr>
          <w:p>
            <w:pPr>
              <w:suppressAutoHyphens/>
              <w:autoSpaceDE w:val="0"/>
              <w:autoSpaceDN w:val="0"/>
              <w:adjustRightInd w:val="0"/>
              <w:jc w:val="both"/>
              <w:rPr>
                <w:color w:val="000000" w:themeColor="text1"/>
                <w:sz w:val="28"/>
                <w:szCs w:val="28"/>
              </w:rPr>
            </w:pPr>
            <w:r>
              <w:rPr>
                <w:color w:val="000000" w:themeColor="text1"/>
                <w:sz w:val="28"/>
                <w:szCs w:val="28"/>
              </w:rPr>
              <w:t>дата</w:t>
            </w:r>
          </w:p>
        </w:tc>
        <w:tc>
          <w:tcPr>
            <w:tcW w:w="1540" w:type="dxa"/>
            <w:gridSpan w:val="3"/>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pPr>
              <w:suppressAutoHyphens/>
              <w:autoSpaceDE w:val="0"/>
              <w:autoSpaceDN w:val="0"/>
              <w:adjustRightInd w:val="0"/>
              <w:jc w:val="both"/>
              <w:rPr>
                <w:color w:val="000000" w:themeColor="text1"/>
                <w:sz w:val="28"/>
                <w:szCs w:val="28"/>
              </w:rPr>
            </w:pPr>
            <w:r>
              <w:rPr>
                <w:color w:val="000000" w:themeColor="text1"/>
                <w:sz w:val="28"/>
                <w:szCs w:val="28"/>
              </w:rPr>
              <w:t>№</w:t>
            </w:r>
          </w:p>
        </w:tc>
        <w:tc>
          <w:tcPr>
            <w:tcW w:w="1820" w:type="dxa"/>
            <w:tcBorders>
              <w:top w:val="nil"/>
              <w:left w:val="nil"/>
              <w:bottom w:val="single" w:color="auto" w:sz="4" w:space="0"/>
              <w:right w:val="nil"/>
            </w:tcBorders>
          </w:tcPr>
          <w:p>
            <w:pPr>
              <w:suppressAutoHyphens/>
              <w:autoSpaceDE w:val="0"/>
              <w:autoSpaceDN w:val="0"/>
              <w:adjustRightInd w:val="0"/>
              <w:jc w:val="both"/>
              <w:rPr>
                <w:color w:val="000000" w:themeColor="text1"/>
                <w:sz w:val="28"/>
                <w:szCs w:val="28"/>
              </w:rPr>
            </w:pPr>
          </w:p>
        </w:tc>
      </w:tr>
    </w:tbl>
    <w:p>
      <w:pPr>
        <w:suppressAutoHyphens/>
        <w:autoSpaceDE w:val="0"/>
        <w:autoSpaceDN w:val="0"/>
        <w:adjustRightInd w:val="0"/>
        <w:ind w:firstLine="709"/>
        <w:jc w:val="both"/>
        <w:outlineLvl w:val="0"/>
        <w:rPr>
          <w:color w:val="000000" w:themeColor="text1"/>
          <w:sz w:val="28"/>
          <w:szCs w:val="28"/>
          <w:lang w:eastAsia="en-US"/>
        </w:rPr>
      </w:pPr>
    </w:p>
    <w:p>
      <w:pPr>
        <w:suppressAutoHyphens/>
        <w:autoSpaceDE w:val="0"/>
        <w:autoSpaceDN w:val="0"/>
        <w:adjustRightInd w:val="0"/>
        <w:ind w:firstLine="709"/>
        <w:jc w:val="center"/>
        <w:outlineLvl w:val="0"/>
        <w:rPr>
          <w:color w:val="000000" w:themeColor="text1"/>
          <w:sz w:val="28"/>
          <w:szCs w:val="28"/>
          <w:lang w:eastAsia="en-US"/>
        </w:rPr>
      </w:pPr>
      <w:r>
        <w:rPr>
          <w:b/>
          <w:bCs/>
          <w:color w:val="000000" w:themeColor="text1"/>
          <w:sz w:val="28"/>
          <w:szCs w:val="28"/>
          <w:lang w:eastAsia="en-US"/>
        </w:rPr>
        <w:t>ЗАЯВЛЕНИЕ</w:t>
      </w:r>
    </w:p>
    <w:p>
      <w:pPr>
        <w:suppressAutoHyphens/>
        <w:autoSpaceDE w:val="0"/>
        <w:autoSpaceDN w:val="0"/>
        <w:adjustRightInd w:val="0"/>
        <w:ind w:firstLine="709"/>
        <w:jc w:val="center"/>
        <w:outlineLvl w:val="0"/>
        <w:rPr>
          <w:color w:val="000000" w:themeColor="text1"/>
          <w:sz w:val="28"/>
          <w:szCs w:val="28"/>
          <w:lang w:eastAsia="en-US"/>
        </w:rPr>
      </w:pPr>
      <w:r>
        <w:rPr>
          <w:b/>
          <w:bCs/>
          <w:color w:val="000000" w:themeColor="text1"/>
          <w:sz w:val="28"/>
          <w:szCs w:val="28"/>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pPr>
        <w:suppressAutoHyphens/>
        <w:autoSpaceDE w:val="0"/>
        <w:autoSpaceDN w:val="0"/>
        <w:adjustRightInd w:val="0"/>
        <w:ind w:firstLine="709"/>
        <w:jc w:val="both"/>
        <w:outlineLvl w:val="0"/>
        <w:rPr>
          <w:color w:val="000000" w:themeColor="text1"/>
          <w:sz w:val="28"/>
          <w:szCs w:val="28"/>
          <w:lang w:eastAsia="en-US"/>
        </w:rPr>
      </w:pPr>
    </w:p>
    <w:tbl>
      <w:tblPr>
        <w:tblStyle w:val="3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6"/>
        <w:gridCol w:w="1162"/>
        <w:gridCol w:w="460"/>
        <w:gridCol w:w="10"/>
        <w:gridCol w:w="403"/>
        <w:gridCol w:w="951"/>
        <w:gridCol w:w="446"/>
        <w:gridCol w:w="309"/>
        <w:gridCol w:w="320"/>
        <w:gridCol w:w="667"/>
        <w:gridCol w:w="449"/>
        <w:gridCol w:w="174"/>
        <w:gridCol w:w="523"/>
        <w:gridCol w:w="20"/>
        <w:gridCol w:w="990"/>
        <w:gridCol w:w="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Наименование, адрес и телефон владельца транспортного средства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01" w:type="dxa"/>
            <w:gridSpan w:val="5"/>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ИНН, ОГРН / ОГРИП владельца транспортного средства</w:t>
            </w:r>
            <w:r>
              <w:fldChar w:fldCharType="begin"/>
            </w:r>
            <w:r>
              <w:instrText xml:space="preserve"> HYPERLINK \l "sub_111" </w:instrText>
            </w:r>
            <w:r>
              <w:fldChar w:fldCharType="separate"/>
            </w:r>
            <w:r>
              <w:rPr>
                <w:rStyle w:val="31"/>
                <w:color w:val="000000" w:themeColor="text1"/>
                <w:sz w:val="28"/>
                <w:szCs w:val="28"/>
                <w:lang w:eastAsia="en-US"/>
              </w:rPr>
              <w:t>*</w:t>
            </w:r>
            <w:r>
              <w:rPr>
                <w:rStyle w:val="31"/>
                <w:color w:val="000000" w:themeColor="text1"/>
                <w:sz w:val="28"/>
                <w:szCs w:val="28"/>
                <w:lang w:eastAsia="en-US"/>
              </w:rPr>
              <w:fldChar w:fldCharType="end"/>
            </w:r>
          </w:p>
        </w:tc>
        <w:tc>
          <w:tcPr>
            <w:tcW w:w="5797" w:type="dxa"/>
            <w:gridSpan w:val="11"/>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Маршрут движения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60" w:type="dxa"/>
            <w:gridSpan w:val="14"/>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Вид перевозки (международная, межрегиональная, местная)</w:t>
            </w:r>
          </w:p>
        </w:tc>
        <w:tc>
          <w:tcPr>
            <w:tcW w:w="1938" w:type="dxa"/>
            <w:gridSpan w:val="2"/>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01" w:type="dxa"/>
            <w:gridSpan w:val="5"/>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На срок</w:t>
            </w:r>
          </w:p>
        </w:tc>
        <w:tc>
          <w:tcPr>
            <w:tcW w:w="1706" w:type="dxa"/>
            <w:gridSpan w:val="3"/>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с</w:t>
            </w:r>
          </w:p>
        </w:tc>
        <w:tc>
          <w:tcPr>
            <w:tcW w:w="1436" w:type="dxa"/>
            <w:gridSpan w:val="3"/>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по</w:t>
            </w:r>
          </w:p>
        </w:tc>
        <w:tc>
          <w:tcPr>
            <w:tcW w:w="948" w:type="dxa"/>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01" w:type="dxa"/>
            <w:gridSpan w:val="5"/>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На количество поездок</w:t>
            </w:r>
          </w:p>
        </w:tc>
        <w:tc>
          <w:tcPr>
            <w:tcW w:w="5797" w:type="dxa"/>
            <w:gridSpan w:val="11"/>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01" w:type="dxa"/>
            <w:gridSpan w:val="5"/>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Характеристика груза:</w:t>
            </w:r>
          </w:p>
        </w:tc>
        <w:tc>
          <w:tcPr>
            <w:tcW w:w="1397" w:type="dxa"/>
            <w:gridSpan w:val="2"/>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Делимый</w:t>
            </w:r>
          </w:p>
        </w:tc>
        <w:tc>
          <w:tcPr>
            <w:tcW w:w="2442" w:type="dxa"/>
            <w:gridSpan w:val="6"/>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да</w:t>
            </w:r>
          </w:p>
        </w:tc>
        <w:tc>
          <w:tcPr>
            <w:tcW w:w="1958" w:type="dxa"/>
            <w:gridSpan w:val="3"/>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098" w:type="dxa"/>
            <w:gridSpan w:val="7"/>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Наименование</w:t>
            </w:r>
            <w:r>
              <w:fldChar w:fldCharType="begin"/>
            </w:r>
            <w:r>
              <w:instrText xml:space="preserve"> HYPERLINK \l "sub_222" </w:instrText>
            </w:r>
            <w:r>
              <w:fldChar w:fldCharType="separate"/>
            </w:r>
            <w:r>
              <w:rPr>
                <w:rStyle w:val="31"/>
                <w:color w:val="000000" w:themeColor="text1"/>
                <w:sz w:val="28"/>
                <w:szCs w:val="28"/>
                <w:lang w:eastAsia="en-US"/>
              </w:rPr>
              <w:t>**</w:t>
            </w:r>
            <w:r>
              <w:rPr>
                <w:rStyle w:val="31"/>
                <w:color w:val="000000" w:themeColor="text1"/>
                <w:sz w:val="28"/>
                <w:szCs w:val="28"/>
                <w:lang w:eastAsia="en-US"/>
              </w:rPr>
              <w:fldChar w:fldCharType="end"/>
            </w:r>
          </w:p>
        </w:tc>
        <w:tc>
          <w:tcPr>
            <w:tcW w:w="2442" w:type="dxa"/>
            <w:gridSpan w:val="6"/>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Габариты</w:t>
            </w:r>
          </w:p>
        </w:tc>
        <w:tc>
          <w:tcPr>
            <w:tcW w:w="1958" w:type="dxa"/>
            <w:gridSpan w:val="3"/>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Масса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098" w:type="dxa"/>
            <w:gridSpan w:val="7"/>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Параметры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288" w:type="dxa"/>
            <w:gridSpan w:val="3"/>
            <w:vMerge w:val="restart"/>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Масса тягача (т)</w:t>
            </w:r>
          </w:p>
        </w:tc>
        <w:tc>
          <w:tcPr>
            <w:tcW w:w="2481" w:type="dxa"/>
            <w:gridSpan w:val="4"/>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Масса прицепа (полуприцепа)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288" w:type="dxa"/>
            <w:gridSpan w:val="3"/>
            <w:vMerge w:val="continue"/>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810" w:type="dxa"/>
            <w:gridSpan w:val="4"/>
            <w:vMerge w:val="continue"/>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298" w:type="dxa"/>
            <w:gridSpan w:val="4"/>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Расстояния между осями</w:t>
            </w:r>
          </w:p>
        </w:tc>
        <w:tc>
          <w:tcPr>
            <w:tcW w:w="6200" w:type="dxa"/>
            <w:gridSpan w:val="12"/>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298" w:type="dxa"/>
            <w:gridSpan w:val="4"/>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Нагрузки на оси (т)</w:t>
            </w:r>
          </w:p>
        </w:tc>
        <w:tc>
          <w:tcPr>
            <w:tcW w:w="6200" w:type="dxa"/>
            <w:gridSpan w:val="12"/>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Габариты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6" w:type="dxa"/>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Длина(м)</w:t>
            </w:r>
          </w:p>
        </w:tc>
        <w:tc>
          <w:tcPr>
            <w:tcW w:w="1632" w:type="dxa"/>
            <w:gridSpan w:val="3"/>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Ширина (м)</w:t>
            </w:r>
          </w:p>
        </w:tc>
        <w:tc>
          <w:tcPr>
            <w:tcW w:w="1354" w:type="dxa"/>
            <w:gridSpan w:val="2"/>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Высота (м)</w:t>
            </w:r>
          </w:p>
        </w:tc>
        <w:tc>
          <w:tcPr>
            <w:tcW w:w="4846" w:type="dxa"/>
            <w:gridSpan w:val="10"/>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Минимальный радиус поворота с грузом (м)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6" w:type="dxa"/>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52" w:type="dxa"/>
            <w:gridSpan w:val="6"/>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Необходимость автомобиля сопровождения (прикрытия)</w:t>
            </w:r>
          </w:p>
        </w:tc>
        <w:tc>
          <w:tcPr>
            <w:tcW w:w="4846" w:type="dxa"/>
            <w:gridSpan w:val="10"/>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727" w:type="dxa"/>
            <w:gridSpan w:val="9"/>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727" w:type="dxa"/>
            <w:gridSpan w:val="9"/>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Банковские реквизиты</w:t>
            </w:r>
          </w:p>
        </w:tc>
        <w:tc>
          <w:tcPr>
            <w:tcW w:w="3771" w:type="dxa"/>
            <w:gridSpan w:val="7"/>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98" w:type="dxa"/>
            <w:gridSpan w:val="16"/>
            <w:tcBorders>
              <w:top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Оплату гарантируем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28" w:type="dxa"/>
            <w:gridSpan w:val="2"/>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28" w:type="dxa"/>
            <w:gridSpan w:val="2"/>
            <w:tcBorders>
              <w:top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(должность)</w:t>
            </w:r>
          </w:p>
        </w:tc>
        <w:tc>
          <w:tcPr>
            <w:tcW w:w="3566" w:type="dxa"/>
            <w:gridSpan w:val="8"/>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(подпись)</w:t>
            </w:r>
          </w:p>
        </w:tc>
        <w:tc>
          <w:tcPr>
            <w:tcW w:w="3104" w:type="dxa"/>
            <w:gridSpan w:val="6"/>
            <w:tcBorders>
              <w:top w:val="single" w:color="auto" w:sz="4" w:space="0"/>
              <w:left w:val="single" w:color="auto" w:sz="4" w:space="0"/>
              <w:bottom w:val="single" w:color="auto" w:sz="4" w:space="0"/>
            </w:tcBorders>
          </w:tcPr>
          <w:p>
            <w:pPr>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(фамилия)</w:t>
            </w:r>
          </w:p>
        </w:tc>
      </w:tr>
    </w:tbl>
    <w:p>
      <w:pPr>
        <w:suppressAutoHyphens/>
        <w:autoSpaceDE w:val="0"/>
        <w:autoSpaceDN w:val="0"/>
        <w:adjustRightInd w:val="0"/>
        <w:jc w:val="both"/>
        <w:outlineLvl w:val="0"/>
        <w:rPr>
          <w:color w:val="000000" w:themeColor="text1"/>
          <w:sz w:val="28"/>
          <w:szCs w:val="28"/>
          <w:lang w:eastAsia="en-US"/>
        </w:rPr>
      </w:pPr>
      <w:bookmarkStart w:id="19" w:name="sub_111"/>
      <w:bookmarkStart w:id="21" w:name="_GoBack"/>
      <w:bookmarkEnd w:id="21"/>
      <w:r>
        <w:rPr>
          <w:color w:val="000000" w:themeColor="text1"/>
          <w:sz w:val="22"/>
          <w:szCs w:val="22"/>
          <w:lang w:eastAsia="en-US"/>
        </w:rPr>
        <w:t>* Для российских владельцев транспортных средств.</w:t>
      </w:r>
      <w:bookmarkEnd w:id="19"/>
      <w:bookmarkStart w:id="20" w:name="sub_222"/>
      <w:r>
        <w:rPr>
          <w:color w:val="000000" w:themeColor="text1"/>
          <w:sz w:val="22"/>
          <w:szCs w:val="22"/>
          <w:lang w:val="ru-RU" w:eastAsia="en-US"/>
        </w:rPr>
        <w:t xml:space="preserve">  </w:t>
      </w:r>
      <w:r>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0"/>
    <w:p>
      <w:pPr>
        <w:suppressAutoHyphens/>
        <w:ind w:left="5529" w:right="-1"/>
        <w:rPr>
          <w:bCs/>
          <w:color w:val="000000" w:themeColor="text1"/>
          <w:sz w:val="28"/>
          <w:szCs w:val="28"/>
        </w:rPr>
      </w:pPr>
      <w:r>
        <w:rPr>
          <w:bCs/>
          <w:color w:val="000000" w:themeColor="text1"/>
          <w:sz w:val="28"/>
          <w:szCs w:val="28"/>
        </w:rPr>
        <w:t>ПРИЛОЖЕНИЕ № 2</w:t>
      </w:r>
    </w:p>
    <w:p>
      <w:pPr>
        <w:suppressAutoHyphens/>
        <w:ind w:left="5529" w:right="-1"/>
        <w:rPr>
          <w:bCs/>
          <w:color w:val="000000" w:themeColor="text1"/>
          <w:sz w:val="28"/>
          <w:szCs w:val="28"/>
        </w:rPr>
      </w:pPr>
      <w:r>
        <w:rPr>
          <w:bCs/>
          <w:color w:val="000000" w:themeColor="text1"/>
          <w:sz w:val="28"/>
          <w:szCs w:val="28"/>
        </w:rPr>
        <w:t>к административному регламенту по предоставлению администрацией Шаумянского сельского поселения Туапсинского района</w:t>
      </w:r>
    </w:p>
    <w:p>
      <w:pPr>
        <w:suppressAutoHyphens/>
        <w:ind w:left="5529" w:right="-1"/>
        <w:rPr>
          <w:bCs/>
          <w:color w:val="000000" w:themeColor="text1"/>
          <w:sz w:val="28"/>
          <w:szCs w:val="28"/>
        </w:rPr>
      </w:pPr>
      <w:r>
        <w:rPr>
          <w:bCs/>
          <w:color w:val="000000" w:themeColor="text1"/>
          <w:sz w:val="28"/>
          <w:szCs w:val="28"/>
        </w:rPr>
        <w:t>муниципальной услуги</w:t>
      </w:r>
    </w:p>
    <w:p>
      <w:pPr>
        <w:suppressAutoHyphens/>
        <w:autoSpaceDE w:val="0"/>
        <w:autoSpaceDN w:val="0"/>
        <w:adjustRightInd w:val="0"/>
        <w:ind w:left="5529" w:right="-1"/>
        <w:outlineLvl w:val="0"/>
        <w:rPr>
          <w:color w:val="000000" w:themeColor="text1"/>
          <w:sz w:val="28"/>
          <w:szCs w:val="28"/>
          <w:lang w:eastAsia="en-US"/>
        </w:rPr>
      </w:pPr>
      <w:r>
        <w:rPr>
          <w:color w:val="000000" w:themeColor="text1"/>
          <w:sz w:val="28"/>
          <w:szCs w:val="28"/>
          <w:lang w:eastAsia="en-US"/>
        </w:rPr>
        <w:t xml:space="preserve">«Выдача специального </w:t>
      </w:r>
    </w:p>
    <w:p>
      <w:pPr>
        <w:suppressAutoHyphens/>
        <w:autoSpaceDE w:val="0"/>
        <w:autoSpaceDN w:val="0"/>
        <w:adjustRightInd w:val="0"/>
        <w:ind w:left="5529" w:right="-1"/>
        <w:outlineLvl w:val="0"/>
        <w:rPr>
          <w:color w:val="000000" w:themeColor="text1"/>
          <w:sz w:val="28"/>
          <w:szCs w:val="28"/>
          <w:lang w:eastAsia="en-US"/>
        </w:rPr>
      </w:pPr>
      <w:r>
        <w:rPr>
          <w:color w:val="000000" w:themeColor="text1"/>
          <w:sz w:val="28"/>
          <w:szCs w:val="28"/>
          <w:lang w:eastAsia="en-US"/>
        </w:rPr>
        <w:t xml:space="preserve">разрешения на движение по </w:t>
      </w:r>
    </w:p>
    <w:p>
      <w:pPr>
        <w:suppressAutoHyphens/>
        <w:autoSpaceDE w:val="0"/>
        <w:autoSpaceDN w:val="0"/>
        <w:adjustRightInd w:val="0"/>
        <w:ind w:left="5529" w:right="-1"/>
        <w:outlineLvl w:val="0"/>
        <w:rPr>
          <w:color w:val="000000" w:themeColor="text1"/>
          <w:sz w:val="28"/>
          <w:szCs w:val="28"/>
          <w:lang w:eastAsia="en-US"/>
        </w:rPr>
      </w:pPr>
      <w:r>
        <w:rPr>
          <w:color w:val="000000" w:themeColor="text1"/>
          <w:sz w:val="28"/>
          <w:szCs w:val="28"/>
          <w:lang w:eastAsia="en-US"/>
        </w:rPr>
        <w:t xml:space="preserve">автомобильным дорогам </w:t>
      </w:r>
    </w:p>
    <w:p>
      <w:pPr>
        <w:suppressAutoHyphens/>
        <w:autoSpaceDE w:val="0"/>
        <w:autoSpaceDN w:val="0"/>
        <w:adjustRightInd w:val="0"/>
        <w:ind w:left="5529" w:right="-1"/>
        <w:outlineLvl w:val="0"/>
        <w:rPr>
          <w:color w:val="000000" w:themeColor="text1"/>
          <w:sz w:val="28"/>
          <w:szCs w:val="28"/>
          <w:lang w:eastAsia="en-US"/>
        </w:rPr>
      </w:pPr>
      <w:r>
        <w:rPr>
          <w:color w:val="000000" w:themeColor="text1"/>
          <w:sz w:val="28"/>
          <w:szCs w:val="28"/>
          <w:lang w:eastAsia="en-US"/>
        </w:rPr>
        <w:t>местного значения тяжеловесного и (или) крупногабаритного транспортного средства»</w:t>
      </w:r>
    </w:p>
    <w:p>
      <w:pPr>
        <w:suppressAutoHyphens/>
        <w:autoSpaceDE w:val="0"/>
        <w:autoSpaceDN w:val="0"/>
        <w:adjustRightInd w:val="0"/>
        <w:ind w:firstLine="709"/>
        <w:jc w:val="both"/>
        <w:outlineLvl w:val="0"/>
        <w:rPr>
          <w:color w:val="000000" w:themeColor="text1"/>
          <w:sz w:val="28"/>
          <w:szCs w:val="28"/>
          <w:lang w:eastAsia="en-US"/>
        </w:rPr>
      </w:pPr>
    </w:p>
    <w:p>
      <w:pPr>
        <w:suppressAutoHyphens/>
        <w:autoSpaceDE w:val="0"/>
        <w:autoSpaceDN w:val="0"/>
        <w:adjustRightInd w:val="0"/>
        <w:ind w:firstLine="709"/>
        <w:jc w:val="center"/>
        <w:outlineLvl w:val="0"/>
        <w:rPr>
          <w:b/>
          <w:bCs/>
          <w:color w:val="000000" w:themeColor="text1"/>
          <w:sz w:val="28"/>
          <w:szCs w:val="28"/>
          <w:lang w:eastAsia="en-US"/>
        </w:rPr>
      </w:pPr>
      <w:r>
        <w:rPr>
          <w:b/>
          <w:bCs/>
          <w:color w:val="000000" w:themeColor="text1"/>
          <w:sz w:val="28"/>
          <w:szCs w:val="28"/>
          <w:lang w:eastAsia="en-US"/>
        </w:rPr>
        <w:t>Схема</w:t>
      </w:r>
      <w:r>
        <w:rPr>
          <w:b/>
          <w:bCs/>
          <w:color w:val="000000" w:themeColor="text1"/>
          <w:sz w:val="28"/>
          <w:szCs w:val="28"/>
          <w:lang w:eastAsia="en-US"/>
        </w:rPr>
        <w:br w:type="textWrapping"/>
      </w:r>
      <w:r>
        <w:rPr>
          <w:b/>
          <w:bCs/>
          <w:color w:val="000000" w:themeColor="text1"/>
          <w:sz w:val="28"/>
          <w:szCs w:val="28"/>
          <w:lang w:eastAsia="en-US"/>
        </w:rP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pPr>
        <w:suppressAutoHyphens/>
        <w:autoSpaceDE w:val="0"/>
        <w:autoSpaceDN w:val="0"/>
        <w:adjustRightInd w:val="0"/>
        <w:ind w:firstLine="709"/>
        <w:jc w:val="center"/>
        <w:outlineLvl w:val="0"/>
        <w:rPr>
          <w:color w:val="000000" w:themeColor="text1"/>
          <w:sz w:val="28"/>
          <w:szCs w:val="28"/>
          <w:lang w:eastAsia="en-US"/>
        </w:rPr>
      </w:pPr>
    </w:p>
    <w:p>
      <w:pPr>
        <w:widowControl w:val="0"/>
        <w:suppressAutoHyphens/>
        <w:autoSpaceDE w:val="0"/>
        <w:autoSpaceDN w:val="0"/>
        <w:adjustRightInd w:val="0"/>
        <w:ind w:firstLine="720"/>
        <w:jc w:val="both"/>
        <w:rPr>
          <w:rFonts w:ascii="Arial" w:hAnsi="Arial" w:cs="Arial" w:eastAsiaTheme="minorEastAsia"/>
          <w:color w:val="000000" w:themeColor="text1"/>
        </w:rPr>
      </w:pPr>
      <w:r>
        <w:rPr>
          <w:rFonts w:ascii="Arial" w:hAnsi="Arial" w:cs="Arial" w:eastAsiaTheme="minorEastAsia"/>
          <w:color w:val="000000" w:themeColor="text1"/>
        </w:rPr>
        <w:t>Вид сбоку:</w:t>
      </w:r>
    </w:p>
    <w:p>
      <w:pPr>
        <w:widowControl w:val="0"/>
        <w:suppressAutoHyphens/>
        <w:autoSpaceDE w:val="0"/>
        <w:autoSpaceDN w:val="0"/>
        <w:adjustRightInd w:val="0"/>
        <w:ind w:firstLine="720"/>
        <w:jc w:val="both"/>
        <w:rPr>
          <w:rFonts w:ascii="Arial" w:hAnsi="Arial" w:cs="Arial" w:eastAsiaTheme="minorEastAsia"/>
          <w:color w:val="000000" w:themeColor="text1"/>
        </w:rPr>
      </w:pPr>
    </w:p>
    <w:p>
      <w:pPr>
        <w:widowControl w:val="0"/>
        <w:suppressAutoHyphens/>
        <w:autoSpaceDE w:val="0"/>
        <w:autoSpaceDN w:val="0"/>
        <w:adjustRightInd w:val="0"/>
        <w:ind w:firstLine="284"/>
        <w:jc w:val="both"/>
        <w:rPr>
          <w:rFonts w:ascii="Arial" w:hAnsi="Arial" w:cs="Arial" w:eastAsiaTheme="minorEastAsia"/>
          <w:color w:val="000000" w:themeColor="text1"/>
        </w:rPr>
      </w:pPr>
      <w:r>
        <w:rPr>
          <w:rFonts w:ascii="Arial" w:hAnsi="Arial" w:cs="Arial" w:eastAsiaTheme="minorEastAsia"/>
          <w:color w:val="000000" w:themeColor="text1"/>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866130" cy="2268855"/>
                    </a:xfrm>
                    <a:prstGeom prst="rect">
                      <a:avLst/>
                    </a:prstGeom>
                    <a:noFill/>
                    <a:ln>
                      <a:noFill/>
                    </a:ln>
                  </pic:spPr>
                </pic:pic>
              </a:graphicData>
            </a:graphic>
          </wp:inline>
        </w:drawing>
      </w:r>
    </w:p>
    <w:p>
      <w:pPr>
        <w:widowControl w:val="0"/>
        <w:suppressAutoHyphens/>
        <w:autoSpaceDE w:val="0"/>
        <w:autoSpaceDN w:val="0"/>
        <w:adjustRightInd w:val="0"/>
        <w:ind w:firstLine="720"/>
        <w:jc w:val="both"/>
        <w:rPr>
          <w:rFonts w:ascii="Arial" w:hAnsi="Arial" w:cs="Arial" w:eastAsiaTheme="minorEastAsia"/>
          <w:color w:val="000000" w:themeColor="text1"/>
        </w:rPr>
      </w:pPr>
      <w:r>
        <w:rPr>
          <w:rFonts w:ascii="Arial" w:hAnsi="Arial" w:cs="Arial" w:eastAsiaTheme="minorEastAsia"/>
          <w:color w:val="000000" w:themeColor="text1"/>
        </w:rPr>
        <w:t>Вид сзади:</w:t>
      </w: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widowControl w:val="0"/>
        <w:suppressAutoHyphens/>
        <w:autoSpaceDE w:val="0"/>
        <w:ind w:firstLine="4536"/>
        <w:rPr>
          <w:rFonts w:eastAsia="Lucida Sans Unicode"/>
          <w:sz w:val="28"/>
          <w:szCs w:val="28"/>
          <w:lang w:eastAsia="en-US" w:bidi="en-US"/>
        </w:rPr>
      </w:pPr>
    </w:p>
    <w:sectPr>
      <w:pgSz w:w="11909" w:h="16834"/>
      <w:pgMar w:top="993" w:right="852"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Arial"/>
    <w:panose1 w:val="00000000000000000000"/>
    <w:charset w:val="CC"/>
    <w:family w:val="swiss"/>
    <w:pitch w:val="default"/>
    <w:sig w:usb0="00000000" w:usb1="00000000" w:usb2="0A242021"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noPunctuationKerning w:val="1"/>
  <w:characterSpacingControl w:val="doNotCompress"/>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270"/>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7E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6C05"/>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187"/>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2E87"/>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2DA8"/>
    <w:rsid w:val="00203242"/>
    <w:rsid w:val="00203567"/>
    <w:rsid w:val="00203656"/>
    <w:rsid w:val="0020409A"/>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AA8"/>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57CFC"/>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EDC"/>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17473"/>
    <w:rsid w:val="006208BE"/>
    <w:rsid w:val="00620A8E"/>
    <w:rsid w:val="00621E4E"/>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1A0"/>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2DA8"/>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9DD"/>
    <w:rsid w:val="00892A51"/>
    <w:rsid w:val="00892D5C"/>
    <w:rsid w:val="00893329"/>
    <w:rsid w:val="00893367"/>
    <w:rsid w:val="00893F86"/>
    <w:rsid w:val="00893FC5"/>
    <w:rsid w:val="008949A2"/>
    <w:rsid w:val="00894BA9"/>
    <w:rsid w:val="00894CE1"/>
    <w:rsid w:val="00895301"/>
    <w:rsid w:val="0089541E"/>
    <w:rsid w:val="00895C96"/>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1238"/>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89E"/>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5D9B"/>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5F66"/>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61"/>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395"/>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1"/>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3C96"/>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63B"/>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0F2"/>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F2"/>
    <w:rsid w:val="00D4350F"/>
    <w:rsid w:val="00D44054"/>
    <w:rsid w:val="00D4463D"/>
    <w:rsid w:val="00D44D7E"/>
    <w:rsid w:val="00D44E10"/>
    <w:rsid w:val="00D451A4"/>
    <w:rsid w:val="00D459EA"/>
    <w:rsid w:val="00D45B21"/>
    <w:rsid w:val="00D45EAA"/>
    <w:rsid w:val="00D507AB"/>
    <w:rsid w:val="00D50934"/>
    <w:rsid w:val="00D50A0B"/>
    <w:rsid w:val="00D50EED"/>
    <w:rsid w:val="00D513F3"/>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8CF"/>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19C"/>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6CD6"/>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99F"/>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5F8B"/>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DB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1E4"/>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8F"/>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6DE4750"/>
    <w:rsid w:val="2125703D"/>
    <w:rsid w:val="2C256B52"/>
    <w:rsid w:val="61D76753"/>
    <w:rsid w:val="732339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28">
    <w:name w:val="Default Paragraph Font"/>
    <w:semiHidden/>
    <w:unhideWhenUsed/>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44"/>
    <w:uiPriority w:val="0"/>
    <w:rPr>
      <w:rFonts w:ascii="Tahoma" w:hAnsi="Tahoma"/>
      <w:sz w:val="16"/>
      <w:szCs w:val="16"/>
    </w:rPr>
  </w:style>
  <w:style w:type="paragraph" w:styleId="12">
    <w:name w:val="Body Text 2"/>
    <w:basedOn w:val="1"/>
    <w:uiPriority w:val="0"/>
    <w:pPr>
      <w:spacing w:line="360" w:lineRule="auto"/>
      <w:ind w:right="43"/>
      <w:jc w:val="both"/>
    </w:pPr>
    <w:rPr>
      <w:szCs w:val="20"/>
    </w:rPr>
  </w:style>
  <w:style w:type="paragraph" w:styleId="13">
    <w:name w:val="Plain Text"/>
    <w:basedOn w:val="1"/>
    <w:link w:val="89"/>
    <w:uiPriority w:val="0"/>
    <w:rPr>
      <w:rFonts w:ascii="Courier New" w:hAnsi="Courier New"/>
      <w:sz w:val="20"/>
      <w:szCs w:val="20"/>
    </w:rPr>
  </w:style>
  <w:style w:type="paragraph" w:styleId="14">
    <w:name w:val="Body Text Indent 3"/>
    <w:basedOn w:val="1"/>
    <w:link w:val="80"/>
    <w:uiPriority w:val="0"/>
    <w:pPr>
      <w:suppressAutoHyphens/>
      <w:spacing w:after="120"/>
      <w:ind w:left="283"/>
    </w:pPr>
    <w:rPr>
      <w:sz w:val="16"/>
      <w:szCs w:val="16"/>
      <w:lang w:eastAsia="ar-SA"/>
    </w:rPr>
  </w:style>
  <w:style w:type="paragraph" w:styleId="15">
    <w:name w:val="caption"/>
    <w:basedOn w:val="1"/>
    <w:next w:val="1"/>
    <w:qFormat/>
    <w:uiPriority w:val="0"/>
    <w:pPr>
      <w:jc w:val="center"/>
    </w:pPr>
    <w:rPr>
      <w:sz w:val="28"/>
    </w:rPr>
  </w:style>
  <w:style w:type="paragraph" w:styleId="16">
    <w:name w:val="index 1"/>
    <w:basedOn w:val="1"/>
    <w:next w:val="1"/>
    <w:uiPriority w:val="0"/>
    <w:pPr>
      <w:ind w:left="240" w:hanging="240"/>
    </w:pPr>
  </w:style>
  <w:style w:type="paragraph" w:styleId="17">
    <w:name w:val="header"/>
    <w:basedOn w:val="1"/>
    <w:link w:val="85"/>
    <w:uiPriority w:val="0"/>
    <w:pPr>
      <w:tabs>
        <w:tab w:val="center" w:pos="4677"/>
        <w:tab w:val="right" w:pos="9355"/>
      </w:tabs>
    </w:pPr>
  </w:style>
  <w:style w:type="paragraph" w:styleId="18">
    <w:name w:val="Body Text"/>
    <w:basedOn w:val="1"/>
    <w:link w:val="91"/>
    <w:qFormat/>
    <w:uiPriority w:val="0"/>
    <w:pPr>
      <w:jc w:val="both"/>
    </w:pPr>
    <w:rPr>
      <w:sz w:val="28"/>
      <w:szCs w:val="20"/>
    </w:rPr>
  </w:style>
  <w:style w:type="paragraph" w:styleId="19">
    <w:name w:val="index heading"/>
    <w:basedOn w:val="1"/>
    <w:next w:val="16"/>
    <w:qFormat/>
    <w:uiPriority w:val="0"/>
    <w:pPr>
      <w:suppressLineNumbers/>
    </w:pPr>
    <w:rPr>
      <w:rFonts w:ascii="Arial" w:hAnsi="Arial" w:cs="Tahoma"/>
      <w:lang w:eastAsia="ar-SA"/>
    </w:rPr>
  </w:style>
  <w:style w:type="paragraph" w:styleId="20">
    <w:name w:val="Body Text Indent"/>
    <w:basedOn w:val="1"/>
    <w:link w:val="82"/>
    <w:qFormat/>
    <w:uiPriority w:val="0"/>
    <w:pPr>
      <w:ind w:left="720"/>
      <w:jc w:val="both"/>
    </w:pPr>
    <w:rPr>
      <w:sz w:val="28"/>
      <w:szCs w:val="20"/>
    </w:rPr>
  </w:style>
  <w:style w:type="paragraph" w:styleId="21">
    <w:name w:val="Title"/>
    <w:basedOn w:val="1"/>
    <w:next w:val="22"/>
    <w:link w:val="92"/>
    <w:qFormat/>
    <w:uiPriority w:val="0"/>
    <w:pPr>
      <w:jc w:val="center"/>
    </w:pPr>
    <w:rPr>
      <w:b/>
      <w:szCs w:val="20"/>
      <w:lang w:eastAsia="ar-SA"/>
    </w:rPr>
  </w:style>
  <w:style w:type="paragraph" w:styleId="22">
    <w:name w:val="Subtitle"/>
    <w:basedOn w:val="1"/>
    <w:qFormat/>
    <w:uiPriority w:val="0"/>
    <w:pPr>
      <w:spacing w:after="60"/>
      <w:jc w:val="center"/>
      <w:outlineLvl w:val="1"/>
    </w:pPr>
    <w:rPr>
      <w:rFonts w:ascii="Arial" w:hAnsi="Arial" w:cs="Arial"/>
    </w:rPr>
  </w:style>
  <w:style w:type="paragraph" w:styleId="23">
    <w:name w:val="footer"/>
    <w:basedOn w:val="1"/>
    <w:link w:val="81"/>
    <w:qFormat/>
    <w:uiPriority w:val="0"/>
    <w:pPr>
      <w:tabs>
        <w:tab w:val="center" w:pos="4677"/>
        <w:tab w:val="right" w:pos="9355"/>
      </w:tabs>
    </w:pPr>
  </w:style>
  <w:style w:type="paragraph" w:styleId="24">
    <w:name w:val="List"/>
    <w:basedOn w:val="18"/>
    <w:qFormat/>
    <w:uiPriority w:val="0"/>
    <w:pPr>
      <w:suppressAutoHyphens/>
      <w:spacing w:after="120"/>
      <w:jc w:val="left"/>
    </w:pPr>
    <w:rPr>
      <w:rFonts w:cs="Tahoma"/>
      <w:sz w:val="24"/>
      <w:szCs w:val="24"/>
      <w:lang w:eastAsia="ar-SA"/>
    </w:rPr>
  </w:style>
  <w:style w:type="paragraph" w:styleId="25">
    <w:name w:val="Normal (Web)"/>
    <w:basedOn w:val="1"/>
    <w:qFormat/>
    <w:uiPriority w:val="99"/>
    <w:pPr>
      <w:spacing w:before="100" w:beforeAutospacing="1" w:after="119"/>
    </w:pPr>
  </w:style>
  <w:style w:type="paragraph" w:styleId="26">
    <w:name w:val="Body Text 3"/>
    <w:basedOn w:val="1"/>
    <w:link w:val="88"/>
    <w:qFormat/>
    <w:uiPriority w:val="0"/>
    <w:pPr>
      <w:jc w:val="both"/>
    </w:pPr>
    <w:rPr>
      <w:szCs w:val="20"/>
    </w:rPr>
  </w:style>
  <w:style w:type="paragraph" w:styleId="27">
    <w:name w:val="Body Text Indent 2"/>
    <w:basedOn w:val="1"/>
    <w:qFormat/>
    <w:uiPriority w:val="0"/>
    <w:pPr>
      <w:ind w:firstLine="708"/>
      <w:jc w:val="both"/>
    </w:pPr>
    <w:rPr>
      <w:sz w:val="28"/>
    </w:rPr>
  </w:style>
  <w:style w:type="character" w:styleId="29">
    <w:name w:val="footnote reference"/>
    <w:qFormat/>
    <w:uiPriority w:val="99"/>
    <w:rPr>
      <w:rFonts w:cs="Times New Roman"/>
      <w:vertAlign w:val="superscript"/>
    </w:rPr>
  </w:style>
  <w:style w:type="character" w:styleId="30">
    <w:name w:val="Emphasis"/>
    <w:qFormat/>
    <w:uiPriority w:val="0"/>
    <w:rPr>
      <w:i/>
      <w:iCs/>
    </w:rPr>
  </w:style>
  <w:style w:type="character" w:styleId="31">
    <w:name w:val="Hyperlink"/>
    <w:unhideWhenUsed/>
    <w:qFormat/>
    <w:uiPriority w:val="0"/>
    <w:rPr>
      <w:color w:val="0000FF"/>
      <w:u w:val="single"/>
    </w:rPr>
  </w:style>
  <w:style w:type="character" w:styleId="32">
    <w:name w:val="page number"/>
    <w:basedOn w:val="28"/>
    <w:qFormat/>
    <w:uiPriority w:val="0"/>
  </w:style>
  <w:style w:type="character" w:styleId="33">
    <w:name w:val="Strong"/>
    <w:qFormat/>
    <w:uiPriority w:val="22"/>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1"/>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18"/>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uiPriority w:val="0"/>
    <w:pPr>
      <w:tabs>
        <w:tab w:val="left" w:pos="1134"/>
      </w:tabs>
      <w:spacing w:after="160" w:line="240" w:lineRule="exact"/>
    </w:pPr>
    <w:rPr>
      <w:sz w:val="22"/>
      <w:szCs w:val="20"/>
      <w:lang w:val="en-US"/>
    </w:rPr>
  </w:style>
  <w:style w:type="character" w:customStyle="1" w:styleId="79">
    <w:name w:val="Знак Знак4"/>
    <w:uiPriority w:val="0"/>
    <w:rPr>
      <w:rFonts w:ascii="Tahoma" w:hAnsi="Tahoma" w:cs="Tahoma"/>
      <w:sz w:val="16"/>
      <w:szCs w:val="16"/>
      <w:lang w:val="ru-RU" w:eastAsia="ar-SA" w:bidi="ar-SA"/>
    </w:rPr>
  </w:style>
  <w:style w:type="character" w:customStyle="1" w:styleId="80">
    <w:name w:val="Основной текст с отступом 3 Знак"/>
    <w:link w:val="14"/>
    <w:uiPriority w:val="0"/>
    <w:rPr>
      <w:sz w:val="16"/>
      <w:szCs w:val="16"/>
      <w:lang w:eastAsia="ar-SA"/>
    </w:rPr>
  </w:style>
  <w:style w:type="character" w:customStyle="1" w:styleId="81">
    <w:name w:val="Нижний колонтитул Знак"/>
    <w:link w:val="23"/>
    <w:uiPriority w:val="0"/>
    <w:rPr>
      <w:sz w:val="24"/>
      <w:szCs w:val="24"/>
    </w:rPr>
  </w:style>
  <w:style w:type="character" w:customStyle="1" w:styleId="82">
    <w:name w:val="Основной текст с отступом Знак"/>
    <w:link w:val="20"/>
    <w:uiPriority w:val="0"/>
    <w:rPr>
      <w:sz w:val="28"/>
    </w:rPr>
  </w:style>
  <w:style w:type="character" w:customStyle="1" w:styleId="83">
    <w:name w:val="link"/>
    <w:uiPriority w:val="0"/>
    <w:rPr>
      <w:rFonts w:cs="Times New Roman"/>
      <w:u w:val="none"/>
    </w:rPr>
  </w:style>
  <w:style w:type="paragraph" w:customStyle="1" w:styleId="84">
    <w:name w:val="Основной текст 23"/>
    <w:basedOn w:val="1"/>
    <w:uiPriority w:val="0"/>
    <w:pPr>
      <w:suppressAutoHyphens/>
      <w:spacing w:after="120" w:line="480" w:lineRule="auto"/>
    </w:pPr>
    <w:rPr>
      <w:lang w:eastAsia="ar-SA"/>
    </w:rPr>
  </w:style>
  <w:style w:type="character" w:customStyle="1" w:styleId="85">
    <w:name w:val="Верхний колонтитул Знак"/>
    <w:link w:val="17"/>
    <w:qFormat/>
    <w:uiPriority w:val="99"/>
    <w:rPr>
      <w:sz w:val="24"/>
      <w:szCs w:val="24"/>
    </w:rPr>
  </w:style>
  <w:style w:type="character" w:customStyle="1" w:styleId="86">
    <w:name w:val="Заголовок 2 Знак"/>
    <w:link w:val="3"/>
    <w:uiPriority w:val="0"/>
    <w:rPr>
      <w:sz w:val="28"/>
      <w:szCs w:val="28"/>
    </w:rPr>
  </w:style>
  <w:style w:type="character" w:customStyle="1" w:styleId="87">
    <w:name w:val="Заголовок 7 Знак"/>
    <w:link w:val="8"/>
    <w:uiPriority w:val="0"/>
    <w:rPr>
      <w:sz w:val="28"/>
    </w:rPr>
  </w:style>
  <w:style w:type="character" w:customStyle="1" w:styleId="88">
    <w:name w:val="Основной текст 3 Знак"/>
    <w:link w:val="26"/>
    <w:uiPriority w:val="0"/>
    <w:rPr>
      <w:sz w:val="24"/>
    </w:rPr>
  </w:style>
  <w:style w:type="character" w:customStyle="1" w:styleId="89">
    <w:name w:val="Текст Знак"/>
    <w:link w:val="13"/>
    <w:qFormat/>
    <w:uiPriority w:val="0"/>
    <w:rPr>
      <w:rFonts w:ascii="Courier New" w:hAnsi="Courier New"/>
    </w:rPr>
  </w:style>
  <w:style w:type="character" w:customStyle="1" w:styleId="90">
    <w:name w:val="mail-message-sender-email"/>
    <w:basedOn w:val="28"/>
    <w:uiPriority w:val="0"/>
  </w:style>
  <w:style w:type="character" w:customStyle="1" w:styleId="91">
    <w:name w:val="Основной текст Знак"/>
    <w:link w:val="18"/>
    <w:qFormat/>
    <w:uiPriority w:val="0"/>
    <w:rPr>
      <w:sz w:val="28"/>
    </w:rPr>
  </w:style>
  <w:style w:type="character" w:customStyle="1" w:styleId="92">
    <w:name w:val="Название Знак"/>
    <w:link w:val="21"/>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locked/>
    <w:uiPriority w:val="1"/>
    <w:rPr>
      <w:rFonts w:ascii="Calibri" w:hAnsi="Calibri"/>
      <w:sz w:val="22"/>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08654-3387-4D4E-9274-E3524750C6C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51</Pages>
  <Words>13563</Words>
  <Characters>114701</Characters>
  <Lines>955</Lines>
  <Paragraphs>256</Paragraphs>
  <TotalTime>1</TotalTime>
  <ScaleCrop>false</ScaleCrop>
  <LinksUpToDate>false</LinksUpToDate>
  <CharactersWithSpaces>128008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2018-12-20T21:39:00Z</dcterms:created>
  <dc:creator>Юля</dc:creator>
  <cp:lastModifiedBy>user7</cp:lastModifiedBy>
  <cp:lastPrinted>2018-10-18T07:30:00Z</cp:lastPrinted>
  <dcterms:modified xsi:type="dcterms:W3CDTF">2019-03-01T12:50:04Z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