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b/>
          <w:sz w:val="36"/>
          <w:szCs w:val="36"/>
          <w:lang w:val="ru-RU"/>
        </w:rPr>
      </w:pPr>
      <w:r>
        <w:rPr>
          <w:b/>
          <w:sz w:val="36"/>
          <w:szCs w:val="36"/>
          <w:lang w:val="ru-RU"/>
        </w:rPr>
        <w:t xml:space="preserve">                                  ПРОЕКТ</w:t>
      </w:r>
    </w:p>
    <w:p>
      <w:pPr>
        <w:spacing w:after="0" w:line="360" w:lineRule="auto"/>
        <w:jc w:val="center"/>
        <w:rPr>
          <w:b/>
          <w:sz w:val="36"/>
          <w:szCs w:val="36"/>
        </w:rPr>
      </w:pPr>
      <w:r>
        <w:rPr>
          <w:b/>
          <w:sz w:val="36"/>
          <w:szCs w:val="36"/>
        </w:rPr>
        <w:drawing>
          <wp:anchor distT="47625" distB="47625" distL="47625" distR="47625" simplePos="0" relativeHeight="251660288" behindDoc="0" locked="0" layoutInCell="1" allowOverlap="0">
            <wp:simplePos x="0" y="0"/>
            <wp:positionH relativeFrom="column">
              <wp:posOffset>2717800</wp:posOffset>
            </wp:positionH>
            <wp:positionV relativeFrom="line">
              <wp:posOffset>283845</wp:posOffset>
            </wp:positionV>
            <wp:extent cx="579120" cy="727710"/>
            <wp:effectExtent l="0" t="0" r="11430" b="15240"/>
            <wp:wrapSquare wrapText="bothSides"/>
            <wp:docPr id="2" name="Рисунок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Шаумянского сельского поселения"/>
                    <pic:cNvPicPr>
                      <a:picLocks noChangeAspect="1" noChangeArrowheads="1"/>
                    </pic:cNvPicPr>
                  </pic:nvPicPr>
                  <pic:blipFill>
                    <a:blip r:embed="rId5"/>
                    <a:srcRect/>
                    <a:stretch>
                      <a:fillRect/>
                    </a:stretch>
                  </pic:blipFill>
                  <pic:spPr>
                    <a:xfrm>
                      <a:off x="0" y="0"/>
                      <a:ext cx="579120" cy="727710"/>
                    </a:xfrm>
                    <a:prstGeom prst="rect">
                      <a:avLst/>
                    </a:prstGeom>
                    <a:noFill/>
                    <a:ln w="9525">
                      <a:noFill/>
                      <a:miter lim="800000"/>
                      <a:headEnd/>
                      <a:tailEnd/>
                    </a:ln>
                  </pic:spPr>
                </pic:pic>
              </a:graphicData>
            </a:graphic>
          </wp:anchor>
        </w:drawing>
      </w:r>
    </w:p>
    <w:p>
      <w:pPr>
        <w:spacing w:after="0" w:line="360" w:lineRule="auto"/>
        <w:jc w:val="center"/>
        <w:rPr>
          <w:b/>
          <w:sz w:val="36"/>
          <w:szCs w:val="36"/>
        </w:rPr>
      </w:pPr>
    </w:p>
    <w:p>
      <w:pPr>
        <w:spacing w:after="0" w:line="360" w:lineRule="auto"/>
        <w:jc w:val="center"/>
        <w:rPr>
          <w:rFonts w:ascii="Times New Roman" w:hAnsi="Times New Roman" w:cs="Times New Roman"/>
          <w:b/>
          <w:sz w:val="36"/>
          <w:szCs w:val="36"/>
        </w:rPr>
      </w:pPr>
    </w:p>
    <w:p>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администрации Шаумянского сельского поселения</w:t>
      </w:r>
    </w:p>
    <w:p>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Туапсинского района</w:t>
      </w:r>
    </w:p>
    <w:p>
      <w:pPr>
        <w:tabs>
          <w:tab w:val="left" w:pos="176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pPr>
        <w:spacing w:after="0"/>
        <w:jc w:val="center"/>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u w:val="none"/>
        </w:rPr>
        <w:t xml:space="preserve"> </w:t>
      </w:r>
      <w:r>
        <w:rPr>
          <w:rFonts w:ascii="Times New Roman" w:hAnsi="Times New Roman" w:cs="Times New Roman"/>
          <w:sz w:val="28"/>
          <w:szCs w:val="28"/>
          <w:u w:val="none"/>
          <w:lang w:val="ru-RU"/>
        </w:rPr>
        <w:t>_________________</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 </w:t>
      </w:r>
      <w:r>
        <w:rPr>
          <w:rFonts w:ascii="Times New Roman" w:hAnsi="Times New Roman" w:cs="Times New Roman"/>
          <w:i w:val="0"/>
          <w:iCs w:val="0"/>
          <w:sz w:val="28"/>
          <w:szCs w:val="28"/>
          <w:u w:val="none"/>
          <w:lang w:val="ru-RU"/>
        </w:rPr>
        <w:t>______</w:t>
      </w:r>
      <w:r>
        <w:rPr>
          <w:rFonts w:ascii="Times New Roman" w:hAnsi="Times New Roman" w:cs="Times New Roman"/>
          <w:i w:val="0"/>
          <w:iCs w:val="0"/>
          <w:sz w:val="28"/>
          <w:szCs w:val="28"/>
          <w:u w:val="single"/>
        </w:rPr>
        <w:t xml:space="preserve">  </w:t>
      </w:r>
      <w:r>
        <w:rPr>
          <w:rFonts w:ascii="Times New Roman" w:hAnsi="Times New Roman" w:cs="Times New Roman"/>
          <w:sz w:val="28"/>
          <w:szCs w:val="28"/>
        </w:rPr>
        <w:t xml:space="preserve">                                                               с.Шаумян</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p>
    <w:p>
      <w:pPr>
        <w:pStyle w:val="23"/>
        <w:jc w:val="center"/>
        <w:rPr>
          <w:rFonts w:ascii="Times New Roman" w:hAnsi="Times New Roman"/>
          <w:b/>
          <w:sz w:val="28"/>
          <w:szCs w:val="28"/>
        </w:rPr>
      </w:pPr>
      <w:r>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Pr>
          <w:rFonts w:ascii="Times New Roman" w:hAnsi="Times New Roman"/>
          <w:b/>
          <w:sz w:val="28"/>
          <w:szCs w:val="28"/>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
          <w:sz w:val="28"/>
          <w:szCs w:val="28"/>
          <w:lang w:val="ru-RU"/>
        </w:rPr>
        <w:t>Шаумянского</w:t>
      </w:r>
      <w:r>
        <w:rPr>
          <w:rFonts w:ascii="Times New Roman" w:hAnsi="Times New Roman"/>
          <w:b/>
          <w:sz w:val="28"/>
          <w:szCs w:val="28"/>
        </w:rPr>
        <w:t xml:space="preserve"> сельского поселения Туапсинского района»</w:t>
      </w:r>
    </w:p>
    <w:p>
      <w:pPr>
        <w:pStyle w:val="23"/>
        <w:rPr>
          <w:rFonts w:ascii="Times New Roman" w:hAnsi="Times New Roman"/>
          <w:b/>
          <w:bCs/>
          <w:color w:val="000000"/>
          <w:sz w:val="28"/>
          <w:szCs w:val="28"/>
        </w:rPr>
      </w:pPr>
    </w:p>
    <w:p>
      <w:pPr>
        <w:pStyle w:val="23"/>
        <w:rPr>
          <w:rFonts w:ascii="Times New Roman" w:hAnsi="Times New Roman"/>
          <w:b/>
          <w:bCs/>
          <w:color w:val="000000"/>
          <w:sz w:val="28"/>
          <w:szCs w:val="28"/>
        </w:rPr>
      </w:pP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соответствии с пунктом 5 статьи 5 Закона Российской Федерации                 от 21 февраля 1992 года № 2395-I «О недрах», стать</w:t>
      </w:r>
      <w:r>
        <w:rPr>
          <w:rFonts w:ascii="Times New Roman" w:hAnsi="Times New Roman"/>
          <w:sz w:val="28"/>
          <w:szCs w:val="28"/>
          <w:lang w:val="ru-RU"/>
        </w:rPr>
        <w:t>ё</w:t>
      </w:r>
      <w:r>
        <w:rPr>
          <w:rFonts w:ascii="Times New Roman" w:hAnsi="Times New Roman"/>
          <w:sz w:val="28"/>
          <w:szCs w:val="28"/>
        </w:rPr>
        <w:t>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w:t>
      </w:r>
      <w:r>
        <w:rPr>
          <w:rFonts w:ascii="Times New Roman" w:hAnsi="Times New Roman"/>
          <w:sz w:val="28"/>
          <w:szCs w:val="28"/>
          <w:lang w:val="ru-RU"/>
        </w:rPr>
        <w:t>ё</w:t>
      </w:r>
      <w:r>
        <w:rPr>
          <w:rFonts w:ascii="Times New Roman" w:hAnsi="Times New Roman"/>
          <w:sz w:val="28"/>
          <w:szCs w:val="28"/>
        </w:rPr>
        <w:t>й 17.1 Федерального закона от 6 октября 2003 года № 131-ФЗ «Об общих принципах организации местного самоуправления в Российской Федерации»  п о с т а н о в л я ю:</w:t>
      </w:r>
    </w:p>
    <w:p>
      <w:pPr>
        <w:pStyle w:val="23"/>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1.</w:t>
      </w:r>
      <w:r>
        <w:rPr>
          <w:rFonts w:ascii="Times New Roman" w:hAnsi="Times New Roman"/>
          <w:sz w:val="28"/>
          <w:szCs w:val="28"/>
        </w:rPr>
        <w:t xml:space="preserve">Утвердить административный регламент </w:t>
      </w:r>
      <w:r>
        <w:rPr>
          <w:rFonts w:ascii="Times New Roman" w:hAnsi="Times New Roman"/>
          <w:sz w:val="28"/>
          <w:szCs w:val="28"/>
          <w:lang w:val="ru-RU"/>
        </w:rPr>
        <w:t>исполнения</w:t>
      </w:r>
      <w:r>
        <w:rPr>
          <w:rFonts w:ascii="Times New Roman" w:hAnsi="Times New Roman"/>
          <w:sz w:val="28"/>
          <w:szCs w:val="28"/>
        </w:rPr>
        <w:t xml:space="preserve">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w:t>
      </w:r>
      <w:r>
        <w:rPr>
          <w:rFonts w:ascii="Times New Roman" w:hAnsi="Times New Roman"/>
          <w:color w:val="000000"/>
          <w:sz w:val="28"/>
          <w:szCs w:val="28"/>
          <w:lang w:val="ru-RU"/>
        </w:rPr>
        <w:t>ё</w:t>
      </w:r>
      <w:r>
        <w:rPr>
          <w:rFonts w:ascii="Times New Roman" w:hAnsi="Times New Roman"/>
          <w:color w:val="000000"/>
          <w:sz w:val="28"/>
          <w:szCs w:val="28"/>
        </w:rPr>
        <w:t>нных полезных ископаемых, а также при строительстве подземных сооружений, не связанных с добычей полезных ископаемых», согласно приложению.</w:t>
      </w:r>
    </w:p>
    <w:p>
      <w:pPr>
        <w:pStyle w:val="23"/>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2. </w:t>
      </w:r>
      <w:r>
        <w:rPr>
          <w:rFonts w:ascii="Times New Roman" w:hAnsi="Times New Roman"/>
          <w:sz w:val="28"/>
          <w:szCs w:val="28"/>
        </w:rPr>
        <w:t xml:space="preserve">Разместить настоящее постановление на официальном сайте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в информационно-телекоммуникационной сети «Интернет». </w:t>
      </w:r>
    </w:p>
    <w:p>
      <w:pPr>
        <w:pStyle w:val="23"/>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3. Контроль за выполнением настоящего постановления возложить </w:t>
      </w:r>
      <w:r>
        <w:rPr>
          <w:rFonts w:ascii="Times New Roman" w:hAnsi="Times New Roman"/>
          <w:color w:val="000000"/>
          <w:sz w:val="28"/>
          <w:szCs w:val="28"/>
        </w:rPr>
        <w:br w:type="textWrapping"/>
      </w:r>
      <w:r>
        <w:rPr>
          <w:rFonts w:ascii="Times New Roman" w:hAnsi="Times New Roman"/>
          <w:color w:val="000000"/>
          <w:sz w:val="28"/>
          <w:szCs w:val="28"/>
        </w:rPr>
        <w:t xml:space="preserve">на </w:t>
      </w:r>
      <w:r>
        <w:rPr>
          <w:rFonts w:ascii="Times New Roman" w:hAnsi="Times New Roman"/>
          <w:color w:val="000000"/>
          <w:sz w:val="28"/>
          <w:szCs w:val="28"/>
          <w:lang w:val="ru-RU"/>
        </w:rPr>
        <w:t>заместителя главы</w:t>
      </w:r>
      <w:r>
        <w:rPr>
          <w:rFonts w:ascii="Times New Roman" w:hAnsi="Times New Roman"/>
          <w:color w:val="000000"/>
          <w:sz w:val="28"/>
          <w:szCs w:val="28"/>
        </w:rPr>
        <w:t xml:space="preserve"> администрации </w:t>
      </w:r>
      <w:r>
        <w:rPr>
          <w:rFonts w:ascii="Times New Roman" w:hAnsi="Times New Roman"/>
          <w:color w:val="000000"/>
          <w:sz w:val="28"/>
          <w:szCs w:val="28"/>
          <w:lang w:val="ru-RU"/>
        </w:rPr>
        <w:t>Шаумянского</w:t>
      </w:r>
      <w:r>
        <w:rPr>
          <w:rFonts w:ascii="Times New Roman" w:hAnsi="Times New Roman"/>
          <w:color w:val="000000"/>
          <w:sz w:val="28"/>
          <w:szCs w:val="28"/>
        </w:rPr>
        <w:t xml:space="preserve"> сельского поселения Туапсинского района</w:t>
      </w:r>
      <w:r>
        <w:rPr>
          <w:rFonts w:ascii="Times New Roman" w:hAnsi="Times New Roman"/>
          <w:color w:val="000000"/>
          <w:sz w:val="28"/>
          <w:szCs w:val="28"/>
          <w:lang w:val="ru-RU"/>
        </w:rPr>
        <w:t>, Т.А.Делигевуряна</w:t>
      </w:r>
      <w:r>
        <w:rPr>
          <w:rFonts w:ascii="Times New Roman" w:hAnsi="Times New Roman"/>
          <w:color w:val="000000"/>
          <w:sz w:val="28"/>
          <w:szCs w:val="28"/>
        </w:rPr>
        <w:t>.</w:t>
      </w:r>
    </w:p>
    <w:p>
      <w:pPr>
        <w:pStyle w:val="23"/>
        <w:jc w:val="both"/>
        <w:rPr>
          <w:rFonts w:ascii="Times New Roman" w:hAnsi="Times New Roman"/>
          <w:color w:val="000000"/>
          <w:sz w:val="28"/>
          <w:szCs w:val="28"/>
        </w:rPr>
      </w:pPr>
      <w:r>
        <w:rPr>
          <w:rFonts w:ascii="Times New Roman" w:hAnsi="Times New Roman"/>
          <w:color w:val="000000"/>
          <w:sz w:val="28"/>
          <w:szCs w:val="28"/>
        </w:rPr>
        <w:tab/>
      </w:r>
    </w:p>
    <w:p>
      <w:pPr>
        <w:pStyle w:val="23"/>
        <w:jc w:val="both"/>
        <w:rPr>
          <w:rFonts w:ascii="Times New Roman" w:hAnsi="Times New Roman"/>
          <w:color w:val="000000"/>
          <w:sz w:val="28"/>
          <w:szCs w:val="28"/>
        </w:rPr>
      </w:pPr>
      <w:r>
        <w:rPr>
          <w:rFonts w:ascii="Times New Roman" w:hAnsi="Times New Roman"/>
          <w:color w:val="000000"/>
          <w:sz w:val="28"/>
          <w:szCs w:val="28"/>
        </w:rPr>
        <w:t>4. Настоящее постановление вступает в силу со дня его обнародования.</w:t>
      </w:r>
    </w:p>
    <w:p>
      <w:pPr>
        <w:pStyle w:val="23"/>
        <w:jc w:val="both"/>
        <w:rPr>
          <w:rFonts w:ascii="Times New Roman" w:hAnsi="Times New Roman"/>
          <w:color w:val="000000"/>
          <w:sz w:val="28"/>
          <w:szCs w:val="28"/>
        </w:rPr>
      </w:pPr>
    </w:p>
    <w:p>
      <w:pPr>
        <w:pStyle w:val="23"/>
        <w:jc w:val="both"/>
        <w:rPr>
          <w:rFonts w:ascii="Times New Roman" w:hAnsi="Times New Roman"/>
          <w:color w:val="000000"/>
          <w:sz w:val="28"/>
          <w:szCs w:val="28"/>
        </w:rPr>
      </w:pPr>
    </w:p>
    <w:p>
      <w:pPr>
        <w:pStyle w:val="23"/>
        <w:jc w:val="both"/>
        <w:rPr>
          <w:rFonts w:ascii="Times New Roman" w:hAnsi="Times New Roman"/>
          <w:color w:val="000000"/>
          <w:sz w:val="28"/>
          <w:szCs w:val="28"/>
        </w:rPr>
      </w:pPr>
    </w:p>
    <w:p>
      <w:pPr>
        <w:pStyle w:val="23"/>
        <w:jc w:val="both"/>
        <w:rPr>
          <w:rFonts w:ascii="Times New Roman" w:hAnsi="Times New Roman"/>
          <w:color w:val="000000"/>
          <w:sz w:val="28"/>
          <w:szCs w:val="28"/>
        </w:rPr>
      </w:pPr>
      <w:r>
        <w:rPr>
          <w:rFonts w:ascii="Times New Roman" w:hAnsi="Times New Roman"/>
          <w:color w:val="000000"/>
          <w:sz w:val="28"/>
          <w:szCs w:val="28"/>
        </w:rPr>
        <w:t>Глава</w:t>
      </w:r>
    </w:p>
    <w:p>
      <w:pPr>
        <w:pStyle w:val="23"/>
        <w:jc w:val="both"/>
        <w:rPr>
          <w:rFonts w:ascii="Times New Roman" w:hAnsi="Times New Roman"/>
          <w:color w:val="000000"/>
          <w:sz w:val="28"/>
          <w:szCs w:val="28"/>
        </w:rPr>
      </w:pPr>
      <w:r>
        <w:rPr>
          <w:rFonts w:ascii="Times New Roman" w:hAnsi="Times New Roman"/>
          <w:color w:val="000000"/>
          <w:sz w:val="28"/>
          <w:szCs w:val="28"/>
          <w:lang w:val="ru-RU"/>
        </w:rPr>
        <w:t>Шаумянского</w:t>
      </w:r>
      <w:r>
        <w:rPr>
          <w:rFonts w:ascii="Times New Roman" w:hAnsi="Times New Roman"/>
          <w:color w:val="000000"/>
          <w:sz w:val="28"/>
          <w:szCs w:val="28"/>
        </w:rPr>
        <w:t xml:space="preserve"> сельского поселения</w:t>
      </w:r>
    </w:p>
    <w:p>
      <w:pPr>
        <w:pStyle w:val="23"/>
        <w:jc w:val="both"/>
        <w:rPr>
          <w:rFonts w:ascii="Times New Roman" w:hAnsi="Times New Roman"/>
          <w:color w:val="000000"/>
          <w:sz w:val="28"/>
          <w:szCs w:val="28"/>
          <w:lang w:val="ru-RU"/>
        </w:rPr>
      </w:pPr>
      <w:r>
        <w:rPr>
          <w:rFonts w:ascii="Times New Roman" w:hAnsi="Times New Roman"/>
          <w:color w:val="000000"/>
          <w:sz w:val="28"/>
          <w:szCs w:val="28"/>
        </w:rPr>
        <w:t xml:space="preserve">Туапсинского района                                                                       </w:t>
      </w:r>
      <w:r>
        <w:rPr>
          <w:rFonts w:ascii="Times New Roman" w:hAnsi="Times New Roman"/>
          <w:color w:val="000000"/>
          <w:sz w:val="28"/>
          <w:szCs w:val="28"/>
          <w:lang w:val="ru-RU"/>
        </w:rPr>
        <w:t>А.А.Кочканян</w:t>
      </w: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tbl>
      <w:tblPr>
        <w:tblStyle w:val="10"/>
        <w:tblW w:w="4536" w:type="dxa"/>
        <w:tblInd w:w="5211" w:type="dxa"/>
        <w:tblLayout w:type="fixed"/>
        <w:tblCellMar>
          <w:top w:w="0" w:type="dxa"/>
          <w:left w:w="108" w:type="dxa"/>
          <w:bottom w:w="0" w:type="dxa"/>
          <w:right w:w="108" w:type="dxa"/>
        </w:tblCellMar>
      </w:tblPr>
      <w:tblGrid>
        <w:gridCol w:w="4536"/>
      </w:tblGrid>
      <w:tr>
        <w:tblPrEx>
          <w:tblLayout w:type="fixed"/>
        </w:tblPrEx>
        <w:tc>
          <w:tcPr>
            <w:tcW w:w="4536" w:type="dxa"/>
          </w:tcPr>
          <w:p>
            <w:pPr>
              <w:pStyle w:val="19"/>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pPr>
              <w:pStyle w:val="19"/>
              <w:jc w:val="center"/>
              <w:rPr>
                <w:rFonts w:ascii="Times New Roman" w:hAnsi="Times New Roman"/>
                <w:b w:val="0"/>
                <w:bCs w:val="0"/>
                <w:color w:val="000000"/>
                <w:sz w:val="28"/>
                <w:szCs w:val="28"/>
              </w:rPr>
            </w:pPr>
          </w:p>
          <w:p>
            <w:pPr>
              <w:pStyle w:val="19"/>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pPr>
              <w:pStyle w:val="19"/>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постановлением администрации</w:t>
            </w:r>
          </w:p>
          <w:p>
            <w:pPr>
              <w:pStyle w:val="19"/>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lang w:val="ru-RU"/>
              </w:rPr>
              <w:t>Шаумянского</w:t>
            </w:r>
            <w:r>
              <w:rPr>
                <w:rFonts w:ascii="Times New Roman" w:hAnsi="Times New Roman"/>
                <w:b w:val="0"/>
                <w:bCs w:val="0"/>
                <w:color w:val="000000"/>
                <w:sz w:val="28"/>
                <w:szCs w:val="28"/>
              </w:rPr>
              <w:t xml:space="preserve"> сельского поселения                Туапсинского района</w:t>
            </w:r>
          </w:p>
          <w:p>
            <w:pPr>
              <w:pStyle w:val="19"/>
              <w:jc w:val="center"/>
              <w:rPr>
                <w:rFonts w:ascii="Times New Roman" w:hAnsi="Times New Roman"/>
                <w:b w:val="0"/>
                <w:bCs w:val="0"/>
                <w:color w:val="000000"/>
                <w:sz w:val="28"/>
                <w:szCs w:val="28"/>
              </w:rPr>
            </w:pPr>
            <w:r>
              <w:rPr>
                <w:rFonts w:ascii="Times New Roman" w:hAnsi="Times New Roman"/>
                <w:b w:val="0"/>
                <w:bCs w:val="0"/>
                <w:color w:val="000000"/>
                <w:sz w:val="28"/>
                <w:szCs w:val="28"/>
              </w:rPr>
              <w:t>от _________   № ____</w:t>
            </w:r>
          </w:p>
        </w:tc>
      </w:tr>
    </w:tbl>
    <w:p>
      <w:pPr>
        <w:pStyle w:val="19"/>
        <w:ind w:left="5103" w:right="-1"/>
        <w:jc w:val="center"/>
        <w:rPr>
          <w:rFonts w:ascii="Times New Roman" w:hAnsi="Times New Roman"/>
          <w:b w:val="0"/>
          <w:bCs w:val="0"/>
          <w:sz w:val="28"/>
          <w:szCs w:val="28"/>
        </w:rPr>
      </w:pPr>
    </w:p>
    <w:p>
      <w:pPr>
        <w:pStyle w:val="19"/>
        <w:ind w:left="5103" w:right="-1"/>
        <w:jc w:val="center"/>
        <w:rPr>
          <w:rFonts w:ascii="Times New Roman" w:hAnsi="Times New Roman"/>
          <w:b w:val="0"/>
          <w:bCs w:val="0"/>
          <w:sz w:val="28"/>
          <w:szCs w:val="28"/>
        </w:rPr>
      </w:pPr>
    </w:p>
    <w:p>
      <w:pPr>
        <w:ind w:left="4962"/>
        <w:jc w:val="center"/>
        <w:rPr>
          <w:rFonts w:ascii="Times New Roman" w:hAnsi="Times New Roman"/>
          <w:sz w:val="28"/>
          <w:szCs w:val="28"/>
        </w:rPr>
      </w:pPr>
    </w:p>
    <w:p>
      <w:pPr>
        <w:pStyle w:val="23"/>
        <w:jc w:val="center"/>
        <w:rPr>
          <w:rFonts w:ascii="Times New Roman" w:hAnsi="Times New Roman"/>
          <w:b/>
          <w:sz w:val="28"/>
          <w:szCs w:val="28"/>
        </w:rPr>
      </w:pPr>
      <w:r>
        <w:rPr>
          <w:rFonts w:ascii="Times New Roman" w:hAnsi="Times New Roman"/>
          <w:b/>
          <w:sz w:val="28"/>
          <w:szCs w:val="28"/>
        </w:rPr>
        <w:t>АДМИНИСТРАТИВНЫЙ РЕГЛАМЕНТ</w:t>
      </w:r>
    </w:p>
    <w:p>
      <w:pPr>
        <w:pStyle w:val="23"/>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b/>
          <w:sz w:val="28"/>
          <w:szCs w:val="28"/>
          <w:lang w:val="ru-RU"/>
        </w:rPr>
        <w:t>Шаумянского</w:t>
      </w:r>
      <w:r>
        <w:rPr>
          <w:rFonts w:ascii="Times New Roman" w:hAnsi="Times New Roman"/>
          <w:b/>
          <w:sz w:val="28"/>
          <w:szCs w:val="28"/>
        </w:rPr>
        <w:t xml:space="preserve"> сельского поселения Туапсинского района</w:t>
      </w:r>
    </w:p>
    <w:p>
      <w:pPr>
        <w:ind w:firstLine="540"/>
        <w:jc w:val="center"/>
        <w:rPr>
          <w:rFonts w:ascii="Times New Roman" w:hAnsi="Times New Roman"/>
          <w:sz w:val="28"/>
          <w:szCs w:val="28"/>
        </w:rPr>
      </w:pPr>
    </w:p>
    <w:p>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pPr>
        <w:pStyle w:val="14"/>
        <w:ind w:left="0"/>
        <w:jc w:val="center"/>
        <w:rPr>
          <w:rFonts w:ascii="Times New Roman" w:hAnsi="Times New Roman"/>
          <w:sz w:val="28"/>
          <w:szCs w:val="28"/>
        </w:rPr>
      </w:pPr>
    </w:p>
    <w:p>
      <w:pPr>
        <w:pStyle w:val="14"/>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pPr>
        <w:pStyle w:val="14"/>
        <w:ind w:left="0"/>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(далее – муниципальная функция).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lang w:val="ru-RU"/>
        </w:rPr>
        <w:t xml:space="preserve">Шаумянского </w:t>
      </w:r>
      <w:r>
        <w:rPr>
          <w:rFonts w:ascii="Times New Roman" w:hAnsi="Times New Roman"/>
          <w:sz w:val="28"/>
          <w:szCs w:val="28"/>
        </w:rPr>
        <w:t xml:space="preserve"> сельского поселения Туапсинского района (далее - поселение).</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sz w:val="28"/>
          <w:szCs w:val="28"/>
          <w:lang w:val="ru-RU"/>
        </w:rPr>
        <w:t xml:space="preserve">Шаумянского </w:t>
      </w:r>
      <w:r>
        <w:rPr>
          <w:rFonts w:ascii="Times New Roman" w:hAnsi="Times New Roman"/>
          <w:sz w:val="28"/>
          <w:szCs w:val="28"/>
        </w:rPr>
        <w:t>сельского поселения Туапсинского района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pPr>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pPr>
        <w:jc w:val="center"/>
        <w:rPr>
          <w:rFonts w:ascii="Times New Roman" w:hAnsi="Times New Roman"/>
          <w:b/>
          <w:sz w:val="28"/>
          <w:szCs w:val="28"/>
        </w:rPr>
      </w:pPr>
      <w:r>
        <w:rPr>
          <w:rFonts w:ascii="Times New Roman" w:hAnsi="Times New Roman"/>
          <w:b/>
          <w:sz w:val="28"/>
          <w:szCs w:val="28"/>
        </w:rPr>
        <w:t>муниципальный контроль</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Туапсинский район, предприятиями, учреждениями, организациями и общественными объединениями, а также гражданами по вопросам проведения проверок, ведения уч</w:t>
      </w:r>
      <w:r>
        <w:rPr>
          <w:rFonts w:ascii="Times New Roman" w:hAnsi="Times New Roman"/>
          <w:sz w:val="28"/>
          <w:szCs w:val="28"/>
          <w:lang w:val="ru-RU"/>
        </w:rPr>
        <w:t>ё</w:t>
      </w:r>
      <w:r>
        <w:rPr>
          <w:rFonts w:ascii="Times New Roman" w:hAnsi="Times New Roman"/>
          <w:sz w:val="28"/>
          <w:szCs w:val="28"/>
        </w:rPr>
        <w:t>та и обмена соответствующей информацией.</w:t>
      </w:r>
    </w:p>
    <w:p>
      <w:pPr>
        <w:jc w:val="center"/>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pPr>
        <w:jc w:val="both"/>
        <w:rPr>
          <w:rFonts w:ascii="Times New Roman" w:hAnsi="Times New Roman"/>
          <w:sz w:val="28"/>
          <w:szCs w:val="28"/>
        </w:rPr>
      </w:pPr>
    </w:p>
    <w:p>
      <w:pPr>
        <w:jc w:val="both"/>
        <w:rPr>
          <w:rFonts w:ascii="Times New Roman" w:hAnsi="Times New Roman"/>
          <w:sz w:val="28"/>
          <w:szCs w:val="28"/>
        </w:rPr>
      </w:pPr>
      <w:bookmarkStart w:id="0" w:name="sub_581525740"/>
      <w:r>
        <w:rPr>
          <w:rFonts w:ascii="Times New Roman" w:hAnsi="Times New Roman"/>
          <w:sz w:val="28"/>
          <w:szCs w:val="28"/>
        </w:rPr>
        <w:tab/>
      </w:r>
      <w:r>
        <w:rPr>
          <w:rFonts w:ascii="Times New Roman" w:hAnsi="Times New Roman"/>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в разделе «</w:t>
      </w:r>
      <w:r>
        <w:rPr>
          <w:rFonts w:ascii="Times New Roman" w:hAnsi="Times New Roman"/>
          <w:color w:val="000000" w:themeColor="text1"/>
          <w:sz w:val="28"/>
          <w:szCs w:val="28"/>
        </w:rPr>
        <w:t>регламенты государственных и муниципальных услуг»</w:t>
      </w:r>
      <w:r>
        <w:rPr>
          <w:rFonts w:ascii="Times New Roman" w:hAnsi="Times New Roman"/>
          <w:color w:val="FF0000"/>
          <w:sz w:val="28"/>
          <w:szCs w:val="28"/>
        </w:rPr>
        <w:t xml:space="preserve"> </w:t>
      </w:r>
      <w:r>
        <w:rPr>
          <w:rFonts w:ascii="Times New Roman" w:hAnsi="Times New Roman"/>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Pr>
          <w:rFonts w:ascii="Times New Roman" w:hAnsi="Times New Roman"/>
          <w:sz w:val="28"/>
          <w:szCs w:val="28"/>
        </w:rPr>
        <w:t xml:space="preserve">  и (или)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pPr>
        <w:jc w:val="center"/>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требований, установленных федеральными законами, законами Краснодарского края, муниципальными правовыми актами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в области недропользования, при добыче общераспростран</w:t>
      </w:r>
      <w:r>
        <w:rPr>
          <w:rFonts w:ascii="Times New Roman" w:hAnsi="Times New Roman"/>
          <w:sz w:val="28"/>
          <w:szCs w:val="28"/>
          <w:lang w:val="ru-RU"/>
        </w:rPr>
        <w:t>ё</w:t>
      </w:r>
      <w:r>
        <w:rPr>
          <w:rFonts w:ascii="Times New Roman" w:hAnsi="Times New Roman"/>
          <w:sz w:val="28"/>
          <w:szCs w:val="28"/>
        </w:rPr>
        <w:t>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pPr>
        <w:jc w:val="center"/>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1.5.1. При осуществлении муниципального контроля должностные лица имеют право:</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производить осмотр состояния автомобильных дорог местного значения в границах поселения;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1.5.2. При осуществлении муниципального контроля должностные лица обязаны: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w:t>
      </w:r>
      <w:r>
        <w:rPr>
          <w:rFonts w:ascii="Times New Roman" w:hAnsi="Times New Roman"/>
          <w:sz w:val="28"/>
          <w:szCs w:val="28"/>
          <w:lang w:val="ru-RU"/>
        </w:rPr>
        <w:t>ё</w:t>
      </w:r>
      <w:r>
        <w:rPr>
          <w:rFonts w:ascii="Times New Roman" w:hAnsi="Times New Roman"/>
          <w:sz w:val="28"/>
          <w:szCs w:val="28"/>
        </w:rPr>
        <w:t>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Pr>
          <w:rFonts w:ascii="Times New Roman" w:hAnsi="Times New Roman"/>
          <w:sz w:val="28"/>
          <w:szCs w:val="28"/>
          <w:lang w:val="ru-RU"/>
        </w:rPr>
        <w:t>ё</w:t>
      </w:r>
      <w:r>
        <w:rPr>
          <w:rFonts w:ascii="Times New Roman" w:hAnsi="Times New Roman"/>
          <w:sz w:val="28"/>
          <w:szCs w:val="28"/>
        </w:rPr>
        <w:t>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соблюдать сроки проведения проверки, установленные действующим законодательством;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10) составлять по результатам проверок акты проверок;</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w:t>
      </w:r>
      <w:r>
        <w:rPr>
          <w:rFonts w:ascii="Times New Roman" w:hAnsi="Times New Roman"/>
          <w:sz w:val="28"/>
          <w:szCs w:val="28"/>
          <w:lang w:val="ru-RU"/>
        </w:rPr>
        <w:t>ё</w:t>
      </w:r>
      <w:r>
        <w:rPr>
          <w:rFonts w:ascii="Times New Roman" w:hAnsi="Times New Roman"/>
          <w:sz w:val="28"/>
          <w:szCs w:val="28"/>
        </w:rPr>
        <w:t>нных пунктов поселения, вынесенных должностными лицами, осуществляющими муниципальный контроль;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w:t>
      </w:r>
      <w:r>
        <w:rPr>
          <w:rFonts w:ascii="Times New Roman" w:hAnsi="Times New Roman"/>
          <w:sz w:val="28"/>
          <w:szCs w:val="28"/>
          <w:lang w:val="ru-RU"/>
        </w:rPr>
        <w:t>ё</w:t>
      </w:r>
      <w:r>
        <w:rPr>
          <w:rFonts w:ascii="Times New Roman" w:hAnsi="Times New Roman"/>
          <w:sz w:val="28"/>
          <w:szCs w:val="28"/>
        </w:rPr>
        <w:t>нные в межведомственный перечень;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jc w:val="both"/>
        <w:rPr>
          <w:rFonts w:ascii="Times New Roman" w:hAnsi="Times New Roman"/>
          <w:sz w:val="28"/>
          <w:szCs w:val="28"/>
        </w:rPr>
      </w:pPr>
      <w:bookmarkStart w:id="1" w:name="sub_111"/>
      <w:r>
        <w:rPr>
          <w:rFonts w:ascii="Times New Roman" w:hAnsi="Times New Roman"/>
          <w:sz w:val="28"/>
          <w:szCs w:val="28"/>
        </w:rPr>
        <w:tab/>
      </w:r>
      <w:r>
        <w:rPr>
          <w:rFonts w:ascii="Times New Roman" w:hAnsi="Times New Roman"/>
          <w:sz w:val="28"/>
          <w:szCs w:val="28"/>
        </w:rPr>
        <w:t xml:space="preserve">1.5.3. </w:t>
      </w:r>
      <w:bookmarkEnd w:id="1"/>
      <w:bookmarkStart w:id="2" w:name="sub_112"/>
      <w:r>
        <w:rPr>
          <w:rFonts w:ascii="Times New Roman" w:hAnsi="Times New Roman"/>
          <w:sz w:val="28"/>
          <w:szCs w:val="28"/>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2"/>
      <w:r>
        <w:rPr>
          <w:rFonts w:ascii="Times New Roman" w:hAnsi="Times New Roman"/>
          <w:sz w:val="28"/>
          <w:szCs w:val="28"/>
        </w:rPr>
        <w:t>, и требований, установленных муниципальными правовыми актами.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1.5.5.  При проведении проверки должностные лица органа муниципального контроля не вправе:</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осуществлять плановую или внеплановую выездную проверку в случае отсутствия при е</w:t>
      </w:r>
      <w:r>
        <w:rPr>
          <w:rFonts w:ascii="Times New Roman" w:hAnsi="Times New Roman"/>
          <w:sz w:val="28"/>
          <w:szCs w:val="28"/>
          <w:lang w:val="ru-RU"/>
        </w:rPr>
        <w:t>ё</w:t>
      </w:r>
      <w:r>
        <w:rPr>
          <w:rFonts w:ascii="Times New Roman" w:hAnsi="Times New Roman"/>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превышать установленные сроки проведения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w:t>
      </w:r>
      <w:r>
        <w:rPr>
          <w:rFonts w:ascii="Times New Roman" w:hAnsi="Times New Roman"/>
          <w:sz w:val="28"/>
          <w:szCs w:val="28"/>
          <w:lang w:val="ru-RU"/>
        </w:rPr>
        <w:t>ё</w:t>
      </w:r>
      <w:r>
        <w:rPr>
          <w:rFonts w:ascii="Times New Roman" w:hAnsi="Times New Roman"/>
          <w:sz w:val="28"/>
          <w:szCs w:val="28"/>
        </w:rPr>
        <w:t>нные в определ</w:t>
      </w:r>
      <w:r>
        <w:rPr>
          <w:rFonts w:ascii="Times New Roman" w:hAnsi="Times New Roman"/>
          <w:sz w:val="28"/>
          <w:szCs w:val="28"/>
          <w:lang w:val="ru-RU"/>
        </w:rPr>
        <w:t>ё</w:t>
      </w:r>
      <w:r>
        <w:rPr>
          <w:rFonts w:ascii="Times New Roman" w:hAnsi="Times New Roman"/>
          <w:sz w:val="28"/>
          <w:szCs w:val="28"/>
        </w:rPr>
        <w:t>нный Правительством Российской Федерации перечень;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autoSpaceDE w:val="0"/>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1.6.1. Лица, в отношении которых осуществляется муниципальный контроль, имеют право:</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w:t>
      </w:r>
      <w:r>
        <w:rPr>
          <w:rFonts w:ascii="Times New Roman" w:hAnsi="Times New Roman"/>
          <w:sz w:val="28"/>
          <w:szCs w:val="28"/>
          <w:lang w:val="ru-RU"/>
        </w:rPr>
        <w:t>ё</w:t>
      </w:r>
      <w:r>
        <w:rPr>
          <w:rFonts w:ascii="Times New Roman" w:hAnsi="Times New Roman"/>
          <w:sz w:val="28"/>
          <w:szCs w:val="28"/>
        </w:rPr>
        <w:t>нные в межведомственный перечень;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обжаловать действия (бездействие) должностных лиц органа муниципального контроля, повл</w:t>
      </w:r>
      <w:r>
        <w:rPr>
          <w:rFonts w:ascii="Times New Roman" w:hAnsi="Times New Roman"/>
          <w:sz w:val="28"/>
          <w:szCs w:val="28"/>
          <w:lang w:val="ru-RU"/>
        </w:rPr>
        <w:t>е</w:t>
      </w:r>
      <w:r>
        <w:rPr>
          <w:rFonts w:ascii="Times New Roman" w:hAnsi="Times New Roman"/>
          <w:sz w:val="28"/>
          <w:szCs w:val="28"/>
        </w:rPr>
        <w:t>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вести журнал учёта проверок;</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на возмещение, включая упущенную выгоду (неполученный доход), за сч</w:t>
      </w:r>
      <w:r>
        <w:rPr>
          <w:rFonts w:ascii="Times New Roman" w:hAnsi="Times New Roman"/>
          <w:sz w:val="28"/>
          <w:szCs w:val="28"/>
          <w:lang w:val="ru-RU"/>
        </w:rPr>
        <w:t>ё</w:t>
      </w:r>
      <w:r>
        <w:rPr>
          <w:rFonts w:ascii="Times New Roman" w:hAnsi="Times New Roman"/>
          <w:sz w:val="28"/>
          <w:szCs w:val="28"/>
        </w:rPr>
        <w:t xml:space="preserve">т средств бюджета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w:t>
      </w:r>
      <w:r>
        <w:rPr>
          <w:rFonts w:ascii="Times New Roman" w:hAnsi="Times New Roman"/>
          <w:sz w:val="28"/>
          <w:szCs w:val="28"/>
          <w:lang w:val="ru-RU"/>
        </w:rPr>
        <w:t>Туапсинского</w:t>
      </w:r>
      <w:r>
        <w:rPr>
          <w:rFonts w:ascii="Times New Roman" w:hAnsi="Times New Roman"/>
          <w:sz w:val="28"/>
          <w:szCs w:val="28"/>
        </w:rPr>
        <w:t xml:space="preserve">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определении размера вреда, причин</w:t>
      </w:r>
      <w:r>
        <w:rPr>
          <w:rFonts w:ascii="Times New Roman" w:hAnsi="Times New Roman"/>
          <w:sz w:val="28"/>
          <w:szCs w:val="28"/>
          <w:lang w:val="ru-RU"/>
        </w:rPr>
        <w:t>ё</w:t>
      </w:r>
      <w:r>
        <w:rPr>
          <w:rFonts w:ascii="Times New Roman" w:hAnsi="Times New Roman"/>
          <w:sz w:val="28"/>
          <w:szCs w:val="28"/>
        </w:rPr>
        <w:t>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Вред, причин</w:t>
      </w:r>
      <w:r>
        <w:rPr>
          <w:rFonts w:ascii="Times New Roman" w:hAnsi="Times New Roman"/>
          <w:sz w:val="28"/>
          <w:szCs w:val="28"/>
          <w:lang w:val="ru-RU"/>
        </w:rPr>
        <w:t>ё</w:t>
      </w:r>
      <w:r>
        <w:rPr>
          <w:rFonts w:ascii="Times New Roman" w:hAnsi="Times New Roman"/>
          <w:sz w:val="28"/>
          <w:szCs w:val="28"/>
        </w:rPr>
        <w:t xml:space="preserve">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11) иные права, предусмотренные действующим законодательством.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1.6.2. Лица, в отношении которых осуществляется муниципальный контроль, обязаны: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не препятствовать законной деятельности должностного лица органа муниципального контроля по проведению проверок;</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исполнять законные требования должностных лиц органа, осуществляющего муниципальный контроль;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нести иные обязанности, предусмотренные действующим законодательством.</w:t>
      </w:r>
    </w:p>
    <w:p>
      <w:pPr>
        <w:jc w:val="center"/>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pPr>
        <w:jc w:val="center"/>
        <w:rPr>
          <w:rFonts w:ascii="Times New Roman" w:hAnsi="Times New Roman"/>
          <w:sz w:val="28"/>
          <w:szCs w:val="28"/>
        </w:rPr>
      </w:pPr>
    </w:p>
    <w:p>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w:t>
      </w:r>
      <w:r>
        <w:rPr>
          <w:rFonts w:ascii="Times New Roman" w:hAnsi="Times New Roman"/>
          <w:color w:val="000000"/>
          <w:sz w:val="28"/>
          <w:szCs w:val="28"/>
          <w:shd w:val="clear" w:color="auto" w:fill="FFFFFF"/>
          <w:lang w:val="ru-RU"/>
        </w:rPr>
        <w:t>ё</w:t>
      </w:r>
      <w:r>
        <w:rPr>
          <w:rFonts w:ascii="Times New Roman" w:hAnsi="Times New Roman"/>
          <w:color w:val="000000"/>
          <w:sz w:val="28"/>
          <w:szCs w:val="28"/>
          <w:shd w:val="clear" w:color="auto" w:fill="FFFFFF"/>
        </w:rPr>
        <w:t>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выдают предписание об устранении выявленных нарушений с указанием сроков их устранения;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принимают меры по контролю за устранением выявленных нарушений;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pPr>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pPr>
        <w:autoSpaceDE w:val="0"/>
        <w:jc w:val="both"/>
        <w:rPr>
          <w:rFonts w:ascii="Times New Roman" w:hAnsi="Times New Roman"/>
          <w:sz w:val="28"/>
          <w:szCs w:val="28"/>
        </w:rPr>
      </w:pPr>
    </w:p>
    <w:p>
      <w:pPr>
        <w:jc w:val="center"/>
        <w:outlineLvl w:val="1"/>
        <w:rPr>
          <w:rFonts w:ascii="Times New Roman" w:hAnsi="Times New Roman"/>
          <w:b/>
          <w:bCs/>
          <w:iCs/>
          <w:sz w:val="28"/>
          <w:szCs w:val="28"/>
        </w:rPr>
      </w:pPr>
      <w:r>
        <w:rPr>
          <w:rFonts w:ascii="Times New Roman" w:hAnsi="Times New Roman"/>
          <w:b/>
          <w:bCs/>
          <w:iCs/>
          <w:sz w:val="28"/>
          <w:szCs w:val="28"/>
        </w:rPr>
        <w:t>Раздел 2. Требования к порядку осуществления                         муниципального контроля</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2.1. Порядок информирования об осуществлении                    муниципального контроля</w:t>
      </w:r>
    </w:p>
    <w:p>
      <w:pPr>
        <w:jc w:val="both"/>
        <w:rPr>
          <w:rFonts w:ascii="Times New Roman" w:hAnsi="Times New Roman"/>
          <w:sz w:val="28"/>
          <w:szCs w:val="28"/>
        </w:rPr>
      </w:pP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pPr>
        <w:pStyle w:val="23"/>
        <w:jc w:val="both"/>
        <w:rPr>
          <w:rFonts w:ascii="Times New Roman" w:hAnsi="Times New Roman"/>
          <w:color w:val="000000" w:themeColor="text1"/>
          <w:sz w:val="28"/>
          <w:szCs w:val="28"/>
        </w:rPr>
      </w:pPr>
      <w:r>
        <w:rPr>
          <w:rFonts w:ascii="Times New Roman" w:hAnsi="Times New Roman"/>
          <w:sz w:val="28"/>
          <w:szCs w:val="28"/>
        </w:rPr>
        <w:tab/>
      </w:r>
      <w:r>
        <w:rPr>
          <w:rFonts w:ascii="Times New Roman" w:hAnsi="Times New Roman"/>
          <w:sz w:val="28"/>
          <w:szCs w:val="28"/>
        </w:rPr>
        <w:t>Информирование об осуществлении муниципального контроля,  осуществляется:</w:t>
      </w:r>
    </w:p>
    <w:p>
      <w:pPr>
        <w:pStyle w:val="23"/>
        <w:jc w:val="both"/>
        <w:rPr>
          <w:rFonts w:ascii="Times New Roman" w:hAnsi="Times New Roman"/>
          <w:sz w:val="28"/>
          <w:szCs w:val="28"/>
        </w:rPr>
      </w:pPr>
      <w:r>
        <w:rPr>
          <w:rFonts w:ascii="Times New Roman" w:hAnsi="Times New Roman" w:eastAsia="Times New Roman"/>
          <w:sz w:val="28"/>
          <w:szCs w:val="28"/>
          <w:lang w:eastAsia="ru-RU"/>
        </w:rPr>
        <w:tab/>
      </w:r>
      <w:r>
        <w:rPr>
          <w:rFonts w:ascii="Times New Roman" w:hAnsi="Times New Roman"/>
          <w:sz w:val="28"/>
          <w:szCs w:val="28"/>
        </w:rPr>
        <w:t>в устной форме при личном обращении;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 использованием телефонной связи;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форме электронного документа посредством направления на адрес </w:t>
      </w:r>
      <w:r>
        <w:rPr>
          <w:rFonts w:ascii="Times New Roman" w:hAnsi="Times New Roman"/>
          <w:sz w:val="28"/>
          <w:szCs w:val="28"/>
        </w:rPr>
        <w:tab/>
      </w:r>
      <w:r>
        <w:rPr>
          <w:rFonts w:ascii="Times New Roman" w:hAnsi="Times New Roman"/>
          <w:sz w:val="28"/>
          <w:szCs w:val="28"/>
        </w:rPr>
        <w:t>электронной почты;</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по письменным обращениям. </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посредством сети Интернет, пут</w:t>
      </w:r>
      <w:r>
        <w:rPr>
          <w:rFonts w:ascii="Times New Roman" w:hAnsi="Times New Roman"/>
          <w:sz w:val="28"/>
          <w:szCs w:val="28"/>
          <w:lang w:val="ru-RU"/>
        </w:rPr>
        <w:t>ё</w:t>
      </w:r>
      <w:r>
        <w:rPr>
          <w:rFonts w:ascii="Times New Roman" w:hAnsi="Times New Roman"/>
          <w:sz w:val="28"/>
          <w:szCs w:val="28"/>
        </w:rPr>
        <w:t>м публикаций в средствах массовой информации.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pPr>
        <w:pStyle w:val="23"/>
        <w:jc w:val="both"/>
        <w:rPr>
          <w:rFonts w:ascii="Times New Roman" w:hAnsi="Times New Roman"/>
          <w:sz w:val="28"/>
          <w:szCs w:val="28"/>
        </w:rPr>
      </w:pPr>
      <w:bookmarkStart w:id="3" w:name="sub_1119"/>
      <w:r>
        <w:rPr>
          <w:rFonts w:ascii="Times New Roman" w:hAnsi="Times New Roman"/>
          <w:sz w:val="28"/>
          <w:szCs w:val="28"/>
        </w:rPr>
        <w:tab/>
      </w:r>
      <w:r>
        <w:rPr>
          <w:rFonts w:ascii="Times New Roman" w:hAnsi="Times New Roman"/>
          <w:sz w:val="28"/>
          <w:szCs w:val="28"/>
        </w:rPr>
        <w:t>Основными требованиями к информированию заявителей являются:</w:t>
      </w:r>
    </w:p>
    <w:bookmarkEnd w:id="3"/>
    <w:p>
      <w:pPr>
        <w:pStyle w:val="23"/>
        <w:jc w:val="both"/>
        <w:rPr>
          <w:rFonts w:ascii="Times New Roman" w:hAnsi="Times New Roman"/>
          <w:sz w:val="28"/>
          <w:szCs w:val="28"/>
        </w:rPr>
      </w:pPr>
      <w:bookmarkStart w:id="4" w:name="sub_11191"/>
      <w:r>
        <w:rPr>
          <w:rFonts w:ascii="Times New Roman" w:hAnsi="Times New Roman"/>
          <w:sz w:val="28"/>
          <w:szCs w:val="28"/>
        </w:rPr>
        <w:tab/>
      </w:r>
      <w:r>
        <w:rPr>
          <w:rFonts w:ascii="Times New Roman" w:hAnsi="Times New Roman"/>
          <w:sz w:val="28"/>
          <w:szCs w:val="28"/>
        </w:rPr>
        <w:t>1) достоверность предоставляемой информации;</w:t>
      </w:r>
    </w:p>
    <w:bookmarkEnd w:id="4"/>
    <w:p>
      <w:pPr>
        <w:pStyle w:val="23"/>
        <w:jc w:val="both"/>
        <w:rPr>
          <w:rFonts w:ascii="Times New Roman" w:hAnsi="Times New Roman"/>
          <w:sz w:val="28"/>
          <w:szCs w:val="28"/>
        </w:rPr>
      </w:pPr>
      <w:bookmarkStart w:id="5" w:name="sub_11192"/>
      <w:r>
        <w:rPr>
          <w:rFonts w:ascii="Times New Roman" w:hAnsi="Times New Roman"/>
          <w:sz w:val="28"/>
          <w:szCs w:val="28"/>
        </w:rPr>
        <w:tab/>
      </w:r>
      <w:r>
        <w:rPr>
          <w:rFonts w:ascii="Times New Roman" w:hAnsi="Times New Roman"/>
          <w:sz w:val="28"/>
          <w:szCs w:val="28"/>
        </w:rPr>
        <w:t>2) чёткость в изложении информации;</w:t>
      </w:r>
    </w:p>
    <w:bookmarkEnd w:id="5"/>
    <w:p>
      <w:pPr>
        <w:pStyle w:val="23"/>
        <w:jc w:val="both"/>
        <w:rPr>
          <w:rFonts w:ascii="Times New Roman" w:hAnsi="Times New Roman"/>
          <w:sz w:val="28"/>
          <w:szCs w:val="28"/>
        </w:rPr>
      </w:pPr>
      <w:bookmarkStart w:id="6" w:name="sub_11193"/>
      <w:r>
        <w:rPr>
          <w:rFonts w:ascii="Times New Roman" w:hAnsi="Times New Roman"/>
          <w:sz w:val="28"/>
          <w:szCs w:val="28"/>
        </w:rPr>
        <w:tab/>
      </w:r>
      <w:r>
        <w:rPr>
          <w:rFonts w:ascii="Times New Roman" w:hAnsi="Times New Roman"/>
          <w:sz w:val="28"/>
          <w:szCs w:val="28"/>
        </w:rPr>
        <w:t>3) полнота информирования;</w:t>
      </w:r>
    </w:p>
    <w:bookmarkEnd w:id="6"/>
    <w:p>
      <w:pPr>
        <w:pStyle w:val="23"/>
        <w:jc w:val="both"/>
        <w:rPr>
          <w:rFonts w:ascii="Times New Roman" w:hAnsi="Times New Roman"/>
          <w:sz w:val="28"/>
          <w:szCs w:val="28"/>
        </w:rPr>
      </w:pPr>
      <w:bookmarkStart w:id="7" w:name="sub_11194"/>
      <w:r>
        <w:rPr>
          <w:rFonts w:ascii="Times New Roman" w:hAnsi="Times New Roman"/>
          <w:sz w:val="28"/>
          <w:szCs w:val="28"/>
        </w:rPr>
        <w:tab/>
      </w:r>
      <w:r>
        <w:rPr>
          <w:rFonts w:ascii="Times New Roman" w:hAnsi="Times New Roman"/>
          <w:sz w:val="28"/>
          <w:szCs w:val="28"/>
        </w:rPr>
        <w:t>4) наглядность форм предоставляемой информации (при письменном информировании);</w:t>
      </w:r>
    </w:p>
    <w:bookmarkEnd w:id="7"/>
    <w:p>
      <w:pPr>
        <w:pStyle w:val="23"/>
        <w:jc w:val="both"/>
        <w:rPr>
          <w:rFonts w:ascii="Times New Roman" w:hAnsi="Times New Roman"/>
          <w:sz w:val="28"/>
          <w:szCs w:val="28"/>
        </w:rPr>
      </w:pPr>
      <w:bookmarkStart w:id="8" w:name="sub_11195"/>
      <w:r>
        <w:rPr>
          <w:rFonts w:ascii="Times New Roman" w:hAnsi="Times New Roman"/>
          <w:sz w:val="28"/>
          <w:szCs w:val="28"/>
        </w:rPr>
        <w:tab/>
      </w:r>
      <w:r>
        <w:rPr>
          <w:rFonts w:ascii="Times New Roman" w:hAnsi="Times New Roman"/>
          <w:sz w:val="28"/>
          <w:szCs w:val="28"/>
        </w:rPr>
        <w:t>5) удобство и доступность получения информирования;</w:t>
      </w:r>
    </w:p>
    <w:bookmarkEnd w:id="8"/>
    <w:p>
      <w:pPr>
        <w:pStyle w:val="23"/>
        <w:jc w:val="both"/>
        <w:rPr>
          <w:rFonts w:ascii="Times New Roman" w:hAnsi="Times New Roman"/>
          <w:sz w:val="28"/>
          <w:szCs w:val="28"/>
        </w:rPr>
      </w:pPr>
      <w:bookmarkStart w:id="9" w:name="sub_11196"/>
      <w:r>
        <w:rPr>
          <w:rFonts w:ascii="Times New Roman" w:hAnsi="Times New Roman"/>
          <w:sz w:val="28"/>
          <w:szCs w:val="28"/>
        </w:rPr>
        <w:tab/>
      </w:r>
      <w:r>
        <w:rPr>
          <w:rFonts w:ascii="Times New Roman" w:hAnsi="Times New Roman"/>
          <w:sz w:val="28"/>
          <w:szCs w:val="28"/>
        </w:rPr>
        <w:t>6) оперативность предоставления информации.</w:t>
      </w:r>
      <w:bookmarkEnd w:id="9"/>
    </w:p>
    <w:p>
      <w:pPr>
        <w:pStyle w:val="23"/>
        <w:jc w:val="both"/>
        <w:rPr>
          <w:rFonts w:ascii="Times New Roman" w:hAnsi="Times New Roman"/>
          <w:sz w:val="28"/>
          <w:szCs w:val="28"/>
        </w:rPr>
      </w:pPr>
      <w:bookmarkStart w:id="10" w:name="sub_1120"/>
      <w:r>
        <w:rPr>
          <w:rFonts w:ascii="Times New Roman" w:hAnsi="Times New Roman"/>
          <w:sz w:val="28"/>
          <w:szCs w:val="28"/>
        </w:rPr>
        <w:tab/>
      </w:r>
      <w:r>
        <w:rPr>
          <w:rFonts w:ascii="Times New Roman" w:hAnsi="Times New Roman"/>
          <w:sz w:val="28"/>
          <w:szCs w:val="28"/>
        </w:rPr>
        <w:t>Консультирование по вопросам предоставления муниципальной услуги осуществляется бесплатно.</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pPr>
        <w:pStyle w:val="23"/>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w:t>
      </w:r>
      <w:r>
        <w:rPr>
          <w:rFonts w:ascii="Times New Roman" w:hAnsi="Times New Roman"/>
          <w:sz w:val="28"/>
          <w:szCs w:val="28"/>
          <w:lang w:val="ru-RU"/>
        </w:rPr>
        <w:t>ё</w:t>
      </w:r>
      <w:r>
        <w:rPr>
          <w:rFonts w:ascii="Times New Roman" w:hAnsi="Times New Roman"/>
          <w:sz w:val="28"/>
          <w:szCs w:val="28"/>
        </w:rPr>
        <w:t>тко и подробно проинформировать обратившегося по интересующим его вопросам.</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Письменное информирование заявителя по электронной почте осуществляется пут</w:t>
      </w:r>
      <w:r>
        <w:rPr>
          <w:rFonts w:ascii="Times New Roman" w:hAnsi="Times New Roman"/>
          <w:sz w:val="28"/>
          <w:szCs w:val="28"/>
          <w:lang w:val="ru-RU"/>
        </w:rPr>
        <w:t>ё</w:t>
      </w:r>
      <w:r>
        <w:rPr>
          <w:rFonts w:ascii="Times New Roman" w:hAnsi="Times New Roman"/>
          <w:sz w:val="28"/>
          <w:szCs w:val="28"/>
        </w:rPr>
        <w:t>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Письменное информирование заявителя по почте осуществляется пут</w:t>
      </w:r>
      <w:r>
        <w:rPr>
          <w:rFonts w:ascii="Times New Roman" w:hAnsi="Times New Roman"/>
          <w:sz w:val="28"/>
          <w:szCs w:val="28"/>
          <w:lang w:val="ru-RU"/>
        </w:rPr>
        <w:t>ё</w:t>
      </w:r>
      <w:r>
        <w:rPr>
          <w:rFonts w:ascii="Times New Roman" w:hAnsi="Times New Roman"/>
          <w:sz w:val="28"/>
          <w:szCs w:val="28"/>
        </w:rPr>
        <w:t>м направления на почтовый адрес заявителя письма, содержащего полный и мотивированный ответ на поставленный вопрос.</w:t>
      </w:r>
    </w:p>
    <w:bookmarkEnd w:id="10"/>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2.1.2. Порядок, форма и место размещения информации о предоставлении муниципальной функции.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Информация о предоставлении муниципальной функции размещается:</w:t>
      </w:r>
    </w:p>
    <w:p>
      <w:pPr>
        <w:pStyle w:val="23"/>
        <w:jc w:val="both"/>
        <w:rPr>
          <w:rFonts w:ascii="Times New Roman" w:hAnsi="Times New Roman"/>
          <w:sz w:val="28"/>
          <w:szCs w:val="28"/>
          <w:lang w:eastAsia="ar-SA"/>
        </w:rPr>
      </w:pPr>
      <w:r>
        <w:rPr>
          <w:rFonts w:ascii="Times New Roman" w:hAnsi="Times New Roman"/>
          <w:sz w:val="28"/>
          <w:szCs w:val="28"/>
        </w:rPr>
        <w:tab/>
      </w:r>
      <w:r>
        <w:rPr>
          <w:rFonts w:ascii="Times New Roman" w:hAnsi="Times New Roman"/>
          <w:sz w:val="28"/>
          <w:szCs w:val="28"/>
        </w:rPr>
        <w:t>1) в электронной форме:</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на официальном сайте Администрации в информационно-телекоммуникационной сети «Интернет»;</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на Едином Портале, Портале Краснодарского края;</w:t>
      </w:r>
    </w:p>
    <w:p>
      <w:pPr>
        <w:pStyle w:val="23"/>
        <w:jc w:val="both"/>
        <w:rPr>
          <w:rFonts w:ascii="Times New Roman" w:hAnsi="Times New Roman"/>
          <w:sz w:val="28"/>
          <w:szCs w:val="28"/>
          <w:lang w:eastAsia="ar-SA"/>
        </w:rPr>
      </w:pPr>
      <w:r>
        <w:rPr>
          <w:rFonts w:ascii="Times New Roman" w:hAnsi="Times New Roman"/>
          <w:sz w:val="28"/>
          <w:szCs w:val="28"/>
        </w:rPr>
        <w:tab/>
      </w:r>
      <w:r>
        <w:rPr>
          <w:rFonts w:ascii="Times New Roman" w:hAnsi="Times New Roman"/>
          <w:sz w:val="28"/>
          <w:szCs w:val="28"/>
        </w:rPr>
        <w:t>2) на бумажном носителе – на информационных стендах в местах ожидания при</w:t>
      </w:r>
      <w:r>
        <w:rPr>
          <w:rFonts w:ascii="Times New Roman" w:hAnsi="Times New Roman"/>
          <w:sz w:val="28"/>
          <w:szCs w:val="28"/>
          <w:lang w:val="ru-RU"/>
        </w:rPr>
        <w:t>ё</w:t>
      </w:r>
      <w:r>
        <w:rPr>
          <w:rFonts w:ascii="Times New Roman" w:hAnsi="Times New Roman"/>
          <w:sz w:val="28"/>
          <w:szCs w:val="28"/>
        </w:rPr>
        <w:t>ма заявителей в Администрации.</w:t>
      </w:r>
      <w:r>
        <w:rPr>
          <w:rFonts w:ascii="Times New Roman" w:hAnsi="Times New Roman"/>
        </w:rPr>
        <w:tab/>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 2.1.3. На информационных стендах, размещ</w:t>
      </w:r>
      <w:r>
        <w:rPr>
          <w:rFonts w:ascii="Times New Roman" w:hAnsi="Times New Roman"/>
          <w:sz w:val="28"/>
          <w:szCs w:val="28"/>
          <w:lang w:val="ru-RU"/>
        </w:rPr>
        <w:t>ё</w:t>
      </w:r>
      <w:r>
        <w:rPr>
          <w:rFonts w:ascii="Times New Roman" w:hAnsi="Times New Roman"/>
          <w:sz w:val="28"/>
          <w:szCs w:val="28"/>
        </w:rPr>
        <w:t>нных в Администрации, указываются следующие сведения:</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режим работы, адрес Администрации;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адрес официального сайта Администрации, адрес электронной почты Администрации;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почтовые адреса, телефоны, Ф.И.О. должностных лиц Администрации;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текст административного регламента (полная версия - на интернет-сайте, извлечения - на информационном стенде);</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исчерпывающий перечень документов, необходимых для осуществления муниципального контроля;</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таблица сроков осуществления муниципального контроля в целом и максимальных сроков выполнения отдельных административных процедур;</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порядок информирования о ходе осуществления муниципального контроля;</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порядок получения консультаций;</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10) досудебный (внесудебный) порядок обжалования решений и действий (бездействия) Администрации, а также должностных лиц, муниципальных служащих.</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Октябрьского сельского поселения Туапсинского района, в федеральном реестре и на Едином портале государственных и муниципальных услуг (функций), Региональном портале.</w:t>
      </w:r>
    </w:p>
    <w:p>
      <w:pPr>
        <w:pStyle w:val="23"/>
        <w:jc w:val="both"/>
        <w:rPr>
          <w:rFonts w:ascii="Times New Roman" w:hAnsi="Times New Roman"/>
          <w:sz w:val="28"/>
          <w:szCs w:val="28"/>
        </w:rPr>
      </w:pPr>
      <w:r>
        <w:rPr>
          <w:rFonts w:ascii="Times New Roman" w:hAnsi="Times New Roman"/>
          <w:sz w:val="28"/>
          <w:szCs w:val="28"/>
        </w:rPr>
        <w:t>Адрес сайта - http:// www/nmih.ru.</w:t>
      </w:r>
    </w:p>
    <w:p>
      <w:pPr>
        <w:jc w:val="center"/>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pP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w:t>
      </w:r>
      <w:r>
        <w:rPr>
          <w:rFonts w:ascii="Times New Roman" w:hAnsi="Times New Roman"/>
          <w:color w:val="000000"/>
          <w:sz w:val="28"/>
          <w:szCs w:val="28"/>
          <w:lang w:val="ru-RU"/>
        </w:rPr>
        <w:t>ё</w:t>
      </w:r>
      <w:r>
        <w:rPr>
          <w:rFonts w:ascii="Times New Roman" w:hAnsi="Times New Roman"/>
          <w:color w:val="000000"/>
          <w:sz w:val="28"/>
          <w:szCs w:val="28"/>
        </w:rPr>
        <w:t>нных к проведению мероприятий по контролю, с лица, в отношении которого проводятся мероприятия по контролю, не взимается.</w:t>
      </w:r>
    </w:p>
    <w:p>
      <w:pPr>
        <w:suppressAutoHyphens/>
        <w:autoSpaceDE w:val="0"/>
        <w:autoSpaceDN w:val="0"/>
        <w:adjustRightInd w:val="0"/>
        <w:jc w:val="both"/>
        <w:rPr>
          <w:rFonts w:ascii="Times New Roman" w:hAnsi="Times New Roman"/>
          <w:b/>
          <w:sz w:val="28"/>
          <w:szCs w:val="28"/>
        </w:rPr>
      </w:pPr>
    </w:p>
    <w:p>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pPr>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Осуществление муниципального контроля включает в себя следующие </w:t>
      </w:r>
      <w:r>
        <w:rPr>
          <w:rFonts w:ascii="Times New Roman" w:hAnsi="Times New Roman"/>
          <w:sz w:val="28"/>
          <w:szCs w:val="28"/>
        </w:rPr>
        <w:tab/>
      </w:r>
      <w:r>
        <w:rPr>
          <w:rFonts w:ascii="Times New Roman" w:hAnsi="Times New Roman"/>
          <w:sz w:val="28"/>
          <w:szCs w:val="28"/>
        </w:rPr>
        <w:t>административные процедуры: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организация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проведение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оформление результатов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3.1.1. Организация проверки.</w:t>
      </w:r>
    </w:p>
    <w:p>
      <w:pPr>
        <w:jc w:val="both"/>
        <w:rPr>
          <w:rFonts w:ascii="Times New Roman" w:hAnsi="Times New Roman"/>
          <w:sz w:val="28"/>
          <w:szCs w:val="28"/>
        </w:rPr>
      </w:pPr>
      <w:bookmarkStart w:id="11" w:name="sub_134"/>
      <w:r>
        <w:rPr>
          <w:rFonts w:ascii="Times New Roman" w:hAnsi="Times New Roman"/>
          <w:sz w:val="28"/>
          <w:szCs w:val="28"/>
        </w:rPr>
        <w:tab/>
      </w:r>
      <w:r>
        <w:rPr>
          <w:rFonts w:ascii="Times New Roman" w:hAnsi="Times New Roman"/>
          <w:sz w:val="28"/>
          <w:szCs w:val="28"/>
        </w:rPr>
        <w:t>3.1.1. 1. Муниципальный контроль осуществляется в форме плановых либо внеплановых проверок.</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3.1.1. 2. Плановые проверки проводятся не чаще чем один раз в три года, если иное не предусмотрено действующим законодательством.</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Плановые проверки проводятся на основании разрабатываемого и утверждаемого Администрацией ежегодного плана.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государственной регистрации юридического лица, индивидуального предпринимателя;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Плановые проверки в отношении юридических лиц, индивидуальных предпринимателей, отнес</w:t>
      </w:r>
      <w:r>
        <w:rPr>
          <w:rFonts w:ascii="Times New Roman" w:hAnsi="Times New Roman"/>
          <w:sz w:val="28"/>
          <w:szCs w:val="28"/>
          <w:lang w:val="ru-RU"/>
        </w:rPr>
        <w:t>ё</w:t>
      </w:r>
      <w:r>
        <w:rPr>
          <w:rFonts w:ascii="Times New Roman" w:hAnsi="Times New Roman"/>
          <w:sz w:val="28"/>
          <w:szCs w:val="28"/>
        </w:rPr>
        <w:t xml:space="preserve">нных в соответствии со </w:t>
      </w:r>
      <w:r>
        <w:fldChar w:fldCharType="begin"/>
      </w:r>
      <w:r>
        <w:instrText xml:space="preserve"> HYPERLINK "garantF1://12054854.4" </w:instrText>
      </w:r>
      <w:r>
        <w:fldChar w:fldCharType="separate"/>
      </w:r>
      <w:r>
        <w:rPr>
          <w:rFonts w:ascii="Times New Roman" w:hAnsi="Times New Roman"/>
          <w:sz w:val="28"/>
          <w:szCs w:val="28"/>
        </w:rPr>
        <w:t>статьей 4</w:t>
      </w:r>
      <w:r>
        <w:rPr>
          <w:rFonts w:ascii="Times New Roman" w:hAnsi="Times New Roman"/>
          <w:sz w:val="28"/>
          <w:szCs w:val="28"/>
        </w:rPr>
        <w:fldChar w:fldCharType="end"/>
      </w:r>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w:t>
      </w:r>
      <w:r>
        <w:rPr>
          <w:rFonts w:ascii="Times New Roman" w:hAnsi="Times New Roman"/>
          <w:sz w:val="28"/>
          <w:szCs w:val="28"/>
          <w:lang w:val="ru-RU"/>
        </w:rPr>
        <w:t>ё</w:t>
      </w:r>
      <w:r>
        <w:rPr>
          <w:rFonts w:ascii="Times New Roman" w:hAnsi="Times New Roman"/>
          <w:sz w:val="28"/>
          <w:szCs w:val="28"/>
        </w:rPr>
        <w:t xml:space="preserve">нного в соответствии с </w:t>
      </w:r>
      <w:r>
        <w:fldChar w:fldCharType="begin"/>
      </w:r>
      <w:r>
        <w:instrText xml:space="preserve"> HYPERLINK "garantF1://12025267.0" </w:instrText>
      </w:r>
      <w:r>
        <w:fldChar w:fldCharType="separate"/>
      </w:r>
      <w:r>
        <w:rPr>
          <w:rFonts w:ascii="Times New Roman" w:hAnsi="Times New Roman"/>
          <w:sz w:val="28"/>
          <w:szCs w:val="28"/>
        </w:rPr>
        <w:t>Кодексом</w:t>
      </w:r>
      <w:r>
        <w:rPr>
          <w:rFonts w:ascii="Times New Roman" w:hAnsi="Times New Roman"/>
          <w:sz w:val="28"/>
          <w:szCs w:val="28"/>
        </w:rPr>
        <w:fldChar w:fldCharType="end"/>
      </w:r>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fldChar w:fldCharType="begin"/>
      </w:r>
      <w:r>
        <w:instrText xml:space="preserve"> HYPERLINK "garantF1://12085475.0" </w:instrText>
      </w:r>
      <w:r>
        <w:fldChar w:fldCharType="separate"/>
      </w:r>
      <w:r>
        <w:rPr>
          <w:rFonts w:ascii="Times New Roman" w:hAnsi="Times New Roman"/>
          <w:sz w:val="28"/>
          <w:szCs w:val="28"/>
        </w:rPr>
        <w:t>Федеральным законом</w:t>
      </w:r>
      <w:r>
        <w:rPr>
          <w:rFonts w:ascii="Times New Roman" w:hAnsi="Times New Roman"/>
          <w:sz w:val="28"/>
          <w:szCs w:val="28"/>
        </w:rPr>
        <w:fldChar w:fldCharType="end"/>
      </w:r>
      <w:r>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fldChar w:fldCharType="begin"/>
      </w:r>
      <w:r>
        <w:instrText xml:space="preserve"> HYPERLINK \l "sub_94" </w:instrText>
      </w:r>
      <w:r>
        <w:fldChar w:fldCharType="separate"/>
      </w:r>
      <w:r>
        <w:rPr>
          <w:rFonts w:ascii="Times New Roman" w:hAnsi="Times New Roman"/>
          <w:sz w:val="28"/>
          <w:szCs w:val="28"/>
        </w:rPr>
        <w:t>частью 4 статьи 9</w:t>
      </w:r>
      <w:r>
        <w:rPr>
          <w:rFonts w:ascii="Times New Roman" w:hAnsi="Times New Roman"/>
          <w:sz w:val="28"/>
          <w:szCs w:val="28"/>
        </w:rPr>
        <w:fldChar w:fldCharType="end"/>
      </w:r>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pPr>
        <w:jc w:val="both"/>
        <w:rPr>
          <w:rFonts w:ascii="Times New Roman" w:hAnsi="Times New Roman"/>
          <w:sz w:val="28"/>
          <w:szCs w:val="28"/>
        </w:rPr>
      </w:pPr>
      <w:bookmarkStart w:id="12" w:name="sub_135"/>
      <w:r>
        <w:rPr>
          <w:rFonts w:ascii="Times New Roman" w:hAnsi="Times New Roman"/>
          <w:sz w:val="28"/>
          <w:szCs w:val="28"/>
        </w:rPr>
        <w:tab/>
      </w:r>
      <w:r>
        <w:rPr>
          <w:rFonts w:ascii="Times New Roman" w:hAnsi="Times New Roman"/>
          <w:sz w:val="28"/>
          <w:szCs w:val="28"/>
        </w:rPr>
        <w:t>Специалист, ответственный за составление плана проверок</w:t>
      </w:r>
      <w:bookmarkEnd w:id="12"/>
      <w:r>
        <w:rPr>
          <w:rFonts w:ascii="Times New Roman" w:hAnsi="Times New Roman"/>
          <w:sz w:val="28"/>
          <w:szCs w:val="28"/>
        </w:rPr>
        <w:t xml:space="preserve">, в срок до           1 сентября года, предшествующего году проведения плановых проверок, составляет, согласовывает с главой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 (далее - глава поселения) и направляет проект плана проверок и сопроводительное письмо в прокуратуру Туапсинского района с приложением копии в электронном виде.</w:t>
      </w:r>
    </w:p>
    <w:p>
      <w:pPr>
        <w:jc w:val="both"/>
        <w:rPr>
          <w:rFonts w:ascii="Times New Roman" w:hAnsi="Times New Roman"/>
          <w:sz w:val="28"/>
          <w:szCs w:val="28"/>
        </w:rPr>
      </w:pPr>
      <w:bookmarkStart w:id="13" w:name="sub_351"/>
      <w:r>
        <w:rPr>
          <w:rFonts w:ascii="Times New Roman" w:hAnsi="Times New Roman"/>
          <w:sz w:val="28"/>
          <w:szCs w:val="28"/>
        </w:rPr>
        <w:tab/>
      </w:r>
      <w:r>
        <w:rPr>
          <w:rFonts w:ascii="Times New Roman" w:hAnsi="Times New Roman"/>
          <w:sz w:val="28"/>
          <w:szCs w:val="28"/>
        </w:rPr>
        <w:t>В ежегодном плане  проведения плановых проверок указываются следующие сведения: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б) цель и основание проведения каждой плановой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дата начала и сроки проведения каждой плановой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Администрация рассматривает предложения прокуратуры Туапсинского района о проведении совместных плановых проверок и по итогам их рассмотрения направляет в прокуратуру Туапсинского района в срок до                      1 ноября года, предшествующего году проведения плановых проверок, утвержд</w:t>
      </w:r>
      <w:r>
        <w:rPr>
          <w:rFonts w:ascii="Times New Roman" w:hAnsi="Times New Roman"/>
          <w:sz w:val="28"/>
          <w:szCs w:val="28"/>
          <w:lang w:val="ru-RU"/>
        </w:rPr>
        <w:t>ё</w:t>
      </w:r>
      <w:r>
        <w:rPr>
          <w:rFonts w:ascii="Times New Roman" w:hAnsi="Times New Roman"/>
          <w:sz w:val="28"/>
          <w:szCs w:val="28"/>
        </w:rPr>
        <w:t>нный руководителем органа муниципального контроля ежегодный план проведения плановых проверок.</w:t>
      </w:r>
      <w:bookmarkEnd w:id="11"/>
      <w:bookmarkStart w:id="14" w:name="sub_139"/>
    </w:p>
    <w:p>
      <w:pPr>
        <w:jc w:val="both"/>
        <w:rPr>
          <w:rFonts w:ascii="Times New Roman" w:hAnsi="Times New Roman"/>
          <w:sz w:val="28"/>
          <w:szCs w:val="28"/>
        </w:rPr>
      </w:pPr>
      <w:r>
        <w:rPr>
          <w:rFonts w:ascii="Times New Roman" w:hAnsi="Times New Roman"/>
          <w:sz w:val="28"/>
          <w:szCs w:val="28"/>
        </w:rPr>
        <w:t>Утвержд</w:t>
      </w:r>
      <w:r>
        <w:rPr>
          <w:rFonts w:ascii="Times New Roman" w:hAnsi="Times New Roman"/>
          <w:sz w:val="28"/>
          <w:szCs w:val="28"/>
          <w:lang w:val="ru-RU"/>
        </w:rPr>
        <w:t>ё</w:t>
      </w:r>
      <w:r>
        <w:rPr>
          <w:rFonts w:ascii="Times New Roman" w:hAnsi="Times New Roman"/>
          <w:sz w:val="28"/>
          <w:szCs w:val="28"/>
        </w:rPr>
        <w:t>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4"/>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план могут вноситься изменения в установленном порядке.</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Pr>
          <w:rFonts w:ascii="Times New Roman" w:hAnsi="Times New Roman"/>
          <w:sz w:val="28"/>
          <w:szCs w:val="28"/>
          <w:lang w:val="ru-RU"/>
        </w:rPr>
        <w:t>ё</w:t>
      </w:r>
      <w:r>
        <w:rPr>
          <w:rFonts w:ascii="Times New Roman" w:hAnsi="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Основанием для проведения внеплановой проверки является:</w:t>
      </w:r>
    </w:p>
    <w:p>
      <w:pPr>
        <w:jc w:val="both"/>
        <w:rPr>
          <w:rFonts w:ascii="Times New Roman" w:hAnsi="Times New Roman"/>
          <w:sz w:val="28"/>
          <w:szCs w:val="28"/>
        </w:rPr>
      </w:pPr>
      <w:bookmarkStart w:id="15" w:name="sub_142"/>
      <w:r>
        <w:rPr>
          <w:rFonts w:ascii="Times New Roman" w:hAnsi="Times New Roman"/>
          <w:sz w:val="28"/>
          <w:szCs w:val="28"/>
        </w:rPr>
        <w:tab/>
      </w:r>
      <w:r>
        <w:rPr>
          <w:rFonts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jc w:val="both"/>
        <w:rPr>
          <w:rFonts w:ascii="Times New Roman" w:hAnsi="Times New Roman"/>
          <w:sz w:val="28"/>
          <w:szCs w:val="28"/>
        </w:rPr>
      </w:pPr>
      <w:bookmarkStart w:id="16" w:name="Par505"/>
      <w:bookmarkEnd w:id="16"/>
      <w:r>
        <w:rPr>
          <w:rFonts w:ascii="Times New Roman" w:hAnsi="Times New Roman"/>
          <w:sz w:val="28"/>
          <w:szCs w:val="28"/>
        </w:rPr>
        <w:tab/>
      </w:r>
      <w:r>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Pr>
          <w:rFonts w:ascii="Times New Roman" w:hAnsi="Times New Roman"/>
          <w:sz w:val="28"/>
          <w:szCs w:val="28"/>
          <w:lang w:val="ru-RU"/>
        </w:rPr>
        <w:t>ё</w:t>
      </w:r>
      <w:r>
        <w:rPr>
          <w:rFonts w:ascii="Times New Roman" w:hAnsi="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jc w:val="both"/>
        <w:rPr>
          <w:rFonts w:ascii="Times New Roman" w:hAnsi="Times New Roman"/>
          <w:sz w:val="28"/>
          <w:szCs w:val="28"/>
        </w:rPr>
      </w:pPr>
      <w:bookmarkStart w:id="17" w:name="Par513"/>
      <w:bookmarkEnd w:id="17"/>
      <w:r>
        <w:rPr>
          <w:rFonts w:ascii="Times New Roman" w:hAnsi="Times New Roman"/>
          <w:sz w:val="28"/>
          <w:szCs w:val="28"/>
        </w:rPr>
        <w:tab/>
      </w:r>
      <w:r>
        <w:rPr>
          <w:rFonts w:ascii="Times New Roman" w:hAnsi="Times New Roman"/>
          <w:sz w:val="28"/>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w:t>
      </w:r>
      <w:r>
        <w:rPr>
          <w:rFonts w:ascii="Times New Roman" w:hAnsi="Times New Roman"/>
          <w:sz w:val="28"/>
          <w:szCs w:val="28"/>
          <w:lang w:val="ru-RU"/>
        </w:rPr>
        <w:t>ё</w:t>
      </w:r>
      <w:r>
        <w:rPr>
          <w:rFonts w:ascii="Times New Roman" w:hAnsi="Times New Roman"/>
          <w:sz w:val="28"/>
          <w:szCs w:val="28"/>
        </w:rPr>
        <w:t>нных мероприятий по контролю в отношении соответствующих юридических лиц, индивидуальных предпринимателей, граждан.</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w:t>
      </w:r>
      <w:r>
        <w:rPr>
          <w:rFonts w:ascii="Times New Roman" w:hAnsi="Times New Roman"/>
          <w:sz w:val="28"/>
          <w:szCs w:val="28"/>
          <w:lang w:val="ru-RU"/>
        </w:rPr>
        <w:t>ё</w:t>
      </w:r>
      <w:r>
        <w:rPr>
          <w:rFonts w:ascii="Times New Roman" w:hAnsi="Times New Roman"/>
          <w:sz w:val="28"/>
          <w:szCs w:val="28"/>
        </w:rPr>
        <w:t>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15"/>
    <w:p>
      <w:pPr>
        <w:jc w:val="both"/>
        <w:rPr>
          <w:rFonts w:ascii="Times New Roman" w:hAnsi="Times New Roman"/>
          <w:sz w:val="28"/>
          <w:szCs w:val="28"/>
        </w:rPr>
      </w:pPr>
      <w:bookmarkStart w:id="18" w:name="sub_143"/>
      <w:r>
        <w:rPr>
          <w:rFonts w:ascii="Times New Roman" w:hAnsi="Times New Roman"/>
          <w:sz w:val="28"/>
          <w:szCs w:val="28"/>
        </w:rPr>
        <w:tab/>
      </w:r>
      <w:r>
        <w:rPr>
          <w:rFonts w:ascii="Times New Roman" w:hAnsi="Times New Roman"/>
          <w:sz w:val="28"/>
          <w:szCs w:val="28"/>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End w:id="18"/>
      <w:bookmarkStart w:id="19" w:name="sub_144"/>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End w:id="19"/>
      <w:bookmarkStart w:id="20" w:name="sub_145"/>
    </w:p>
    <w:p>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w:t>
      </w:r>
      <w:r>
        <w:rPr>
          <w:rFonts w:ascii="Times New Roman" w:hAnsi="Times New Roman"/>
          <w:sz w:val="28"/>
          <w:szCs w:val="28"/>
          <w:lang w:val="ru-RU"/>
        </w:rPr>
        <w:t>ё</w:t>
      </w:r>
      <w:r>
        <w:rPr>
          <w:rFonts w:ascii="Times New Roman" w:hAnsi="Times New Roman"/>
          <w:sz w:val="28"/>
          <w:szCs w:val="28"/>
        </w:rPr>
        <w:t>та телефонограмм.</w:t>
      </w:r>
      <w:bookmarkEnd w:id="20"/>
      <w:bookmarkStart w:id="21" w:name="sub_146"/>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Специалист, ответственный за регистрацию, проверяет обращения и заявления на соответствие следующим требованиям:</w:t>
      </w:r>
      <w:bookmarkEnd w:id="21"/>
      <w:bookmarkStart w:id="22" w:name="sub_461"/>
    </w:p>
    <w:p>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End w:id="22"/>
      <w:bookmarkStart w:id="23" w:name="sub_462"/>
    </w:p>
    <w:p>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End w:id="23"/>
      <w:bookmarkStart w:id="24" w:name="sub_463"/>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соответствие предмета обращения полномочиям уполномоченного органа.</w:t>
      </w:r>
      <w:bookmarkEnd w:id="24"/>
      <w:bookmarkStart w:id="25" w:name="sub_147"/>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End w:id="25"/>
      <w:bookmarkStart w:id="26" w:name="sub_148"/>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w:t>
      </w:r>
      <w:r>
        <w:rPr>
          <w:rFonts w:ascii="Times New Roman" w:hAnsi="Times New Roman"/>
          <w:sz w:val="28"/>
          <w:szCs w:val="28"/>
          <w:lang w:val="ru-RU"/>
        </w:rPr>
        <w:t>ё</w:t>
      </w:r>
      <w:r>
        <w:rPr>
          <w:rFonts w:ascii="Times New Roman" w:hAnsi="Times New Roman"/>
          <w:sz w:val="28"/>
          <w:szCs w:val="28"/>
        </w:rPr>
        <w:t>т ему требование прокурора, обращение и заявление с соответствующим поручением.</w:t>
      </w:r>
      <w:bookmarkEnd w:id="26"/>
      <w:bookmarkStart w:id="27" w:name="sub_149"/>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3.1.1.4. Проверки (плановые, внеплановые) проводятся в форме документарной и (или) выездной проверки.</w:t>
      </w:r>
    </w:p>
    <w:bookmarkEnd w:id="27"/>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3.1.1.5. Проверка проводится на основании распоряжения руководителя органа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w:t>
      </w:r>
      <w:r>
        <w:rPr>
          <w:rFonts w:ascii="Times New Roman" w:hAnsi="Times New Roman"/>
          <w:sz w:val="28"/>
          <w:szCs w:val="28"/>
          <w:lang w:val="ru-RU"/>
        </w:rPr>
        <w:t>ё</w:t>
      </w:r>
      <w:r>
        <w:rPr>
          <w:rFonts w:ascii="Times New Roman" w:hAnsi="Times New Roman"/>
          <w:sz w:val="28"/>
          <w:szCs w:val="28"/>
        </w:rPr>
        <w:t>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распоряжении органа муниципального контроля указываются: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наименование органа муниципального контроля, а также вид муниципального контроля;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цели, задачи, предмет проверки и срок ее проведения;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правовые основания проведения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подлежащие проверке обязательные требования;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перечень административных регламентов по осуществлению муниципального контроля;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10) даты начала и окончания проведения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11) иные сведения, если это предусмотрено типовой формой распоряжения органа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3.1.2. Уведомление о проведении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w:t>
      </w:r>
      <w:r>
        <w:rPr>
          <w:rFonts w:ascii="Times New Roman" w:hAnsi="Times New Roman"/>
          <w:sz w:val="28"/>
          <w:szCs w:val="28"/>
          <w:lang w:val="ru-RU"/>
        </w:rPr>
        <w:t>ё</w:t>
      </w:r>
      <w:r>
        <w:rPr>
          <w:rFonts w:ascii="Times New Roman" w:hAnsi="Times New Roman"/>
          <w:sz w:val="28"/>
          <w:szCs w:val="28"/>
        </w:rPr>
        <w:t xml:space="preserve"> представителя при проведении плановой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день подписания распоряжения  о проведении внеплановой выездной проверки в целях согласования е</w:t>
      </w:r>
      <w:r>
        <w:rPr>
          <w:rFonts w:ascii="Times New Roman" w:hAnsi="Times New Roman"/>
          <w:sz w:val="28"/>
          <w:szCs w:val="28"/>
          <w:lang w:val="ru-RU"/>
        </w:rPr>
        <w:t>ё</w:t>
      </w:r>
      <w:r>
        <w:rPr>
          <w:rFonts w:ascii="Times New Roman" w:hAnsi="Times New Roman"/>
          <w:sz w:val="28"/>
          <w:szCs w:val="28"/>
        </w:rPr>
        <w:t xml:space="preserve">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w:t>
      </w:r>
      <w:r>
        <w:rPr>
          <w:rFonts w:ascii="Times New Roman" w:hAnsi="Times New Roman"/>
          <w:sz w:val="28"/>
          <w:szCs w:val="28"/>
          <w:lang w:val="ru-RU"/>
        </w:rPr>
        <w:t>ё</w:t>
      </w:r>
      <w:r>
        <w:rPr>
          <w:rFonts w:ascii="Times New Roman" w:hAnsi="Times New Roman"/>
          <w:sz w:val="28"/>
          <w:szCs w:val="28"/>
        </w:rPr>
        <w:t xml:space="preserve"> проведения.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w:t>
      </w:r>
      <w:r>
        <w:rPr>
          <w:rFonts w:ascii="Times New Roman" w:hAnsi="Times New Roman"/>
          <w:sz w:val="28"/>
          <w:szCs w:val="28"/>
          <w:lang w:val="ru-RU"/>
        </w:rPr>
        <w:t>ё</w:t>
      </w:r>
      <w:r>
        <w:rPr>
          <w:rFonts w:ascii="Times New Roman" w:hAnsi="Times New Roman"/>
          <w:sz w:val="28"/>
          <w:szCs w:val="28"/>
        </w:rP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Гражданин уведомляется о проведении внеплановой выездной проверки  пут</w:t>
      </w:r>
      <w:r>
        <w:rPr>
          <w:rFonts w:ascii="Times New Roman" w:hAnsi="Times New Roman"/>
          <w:sz w:val="28"/>
          <w:szCs w:val="28"/>
          <w:lang w:val="ru-RU"/>
        </w:rPr>
        <w:t>ё</w:t>
      </w:r>
      <w:r>
        <w:rPr>
          <w:rFonts w:ascii="Times New Roman" w:hAnsi="Times New Roman"/>
          <w:sz w:val="28"/>
          <w:szCs w:val="28"/>
        </w:rPr>
        <w:t>м направления уведомления не менее чем за двадцать четыре часа до начала е</w:t>
      </w:r>
      <w:r>
        <w:rPr>
          <w:rFonts w:ascii="Times New Roman" w:hAnsi="Times New Roman"/>
          <w:sz w:val="28"/>
          <w:szCs w:val="28"/>
          <w:lang w:val="ru-RU"/>
        </w:rPr>
        <w:t>ё</w:t>
      </w:r>
      <w:r>
        <w:rPr>
          <w:rFonts w:ascii="Times New Roman" w:hAnsi="Times New Roman"/>
          <w:sz w:val="28"/>
          <w:szCs w:val="28"/>
        </w:rPr>
        <w:t xml:space="preserve"> проведения любым доступным способом.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fldChar w:fldCharType="begin"/>
      </w:r>
      <w:r>
        <w:instrText xml:space="preserve"> HYPERLINK "consultantplus://offline/ref=B572AF332C9A14821B879E9A6EA01C5437D9087E78700EEAFA097272393C3135D8B7E2F5358E484626DCD645612DB179799AFAA08AF6E1J" </w:instrText>
      </w:r>
      <w:r>
        <w:fldChar w:fldCharType="separate"/>
      </w:r>
      <w:r>
        <w:rPr>
          <w:rFonts w:ascii="Times New Roman" w:hAnsi="Times New Roman"/>
          <w:sz w:val="28"/>
          <w:szCs w:val="28"/>
        </w:rPr>
        <w:t>подпунктах "а"</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"consultantplus://offline/ref=B572AF332C9A14821B879E9A6EA01C5437D9087E78700EEAFA097272393C3135D8B7E2F5358F484626DCD645612DB179799AFAA08AF6E1J" </w:instrText>
      </w:r>
      <w:r>
        <w:fldChar w:fldCharType="separate"/>
      </w:r>
      <w:r>
        <w:rPr>
          <w:rFonts w:ascii="Times New Roman" w:hAnsi="Times New Roman"/>
          <w:sz w:val="28"/>
          <w:szCs w:val="28"/>
        </w:rPr>
        <w:t>"б"</w:t>
      </w:r>
      <w:r>
        <w:rPr>
          <w:rFonts w:ascii="Times New Roman" w:hAnsi="Times New Roman"/>
          <w:sz w:val="28"/>
          <w:szCs w:val="28"/>
        </w:rPr>
        <w:fldChar w:fldCharType="end"/>
      </w:r>
      <w:r>
        <w:rPr>
          <w:rFonts w:ascii="Times New Roman" w:hAnsi="Times New Roman"/>
          <w:sz w:val="28"/>
          <w:szCs w:val="28"/>
        </w:rPr>
        <w:t xml:space="preserve"> и </w:t>
      </w:r>
      <w:r>
        <w:fldChar w:fldCharType="begin"/>
      </w:r>
      <w:r>
        <w:instrText xml:space="preserve"> HYPERLINK "consultantplus://offline/ref=B572AF332C9A14821B879E9A6EA01C5437D9087E78700EEAFA097272393C3135D8B7E2F4358D484626DCD645612DB179799AFAA08AF6E1J" </w:instrText>
      </w:r>
      <w:r>
        <w:fldChar w:fldCharType="separate"/>
      </w:r>
      <w:r>
        <w:rPr>
          <w:rFonts w:ascii="Times New Roman" w:hAnsi="Times New Roman"/>
          <w:sz w:val="28"/>
          <w:szCs w:val="28"/>
        </w:rPr>
        <w:t>"г" подпункта 3</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"consultantplus://offline/ref=B572AF332C9A14821B879E9A6EA01C5437D9087E78700EEAFA097272393C3135D8B7E2F43288484626DCD645612DB179799AFAA08AF6E1J" </w:instrText>
      </w:r>
      <w:r>
        <w:fldChar w:fldCharType="separate"/>
      </w:r>
      <w:r>
        <w:rPr>
          <w:rFonts w:ascii="Times New Roman" w:hAnsi="Times New Roman"/>
          <w:sz w:val="28"/>
          <w:szCs w:val="28"/>
        </w:rPr>
        <w:t>пункта 3.1.1.3</w:t>
      </w:r>
      <w:r>
        <w:rPr>
          <w:rFonts w:ascii="Times New Roman" w:hAnsi="Times New Roman"/>
          <w:sz w:val="28"/>
          <w:szCs w:val="28"/>
        </w:rPr>
        <w:fldChar w:fldCharType="end"/>
      </w:r>
      <w:r>
        <w:rPr>
          <w:rFonts w:ascii="Times New Roman" w:hAnsi="Times New Roman"/>
          <w:sz w:val="28"/>
          <w:szCs w:val="28"/>
        </w:rPr>
        <w:t xml:space="preserve"> Административного регламента, органом муниципального контроля после </w:t>
      </w:r>
      <w:r>
        <w:fldChar w:fldCharType="begin"/>
      </w:r>
      <w:r>
        <w:instrText xml:space="preserve"> HYPERLINK "consultantplus://offline/ref=B572AF332C9A14821B879E9A6EA01C5435D1087379700EEAFA097272393C3135D8B7E2F6308843157F93D7192478A2787B9AF8A2956A64E3FBE9J" </w:instrText>
      </w:r>
      <w:r>
        <w:fldChar w:fldCharType="separate"/>
      </w:r>
      <w:r>
        <w:rPr>
          <w:rFonts w:ascii="Times New Roman" w:hAnsi="Times New Roman"/>
          <w:sz w:val="28"/>
          <w:szCs w:val="28"/>
        </w:rPr>
        <w:t>согласования</w:t>
      </w:r>
      <w:r>
        <w:rPr>
          <w:rFonts w:ascii="Times New Roman" w:hAnsi="Times New Roman"/>
          <w:sz w:val="28"/>
          <w:szCs w:val="28"/>
        </w:rPr>
        <w:fldChar w:fldCharType="end"/>
      </w:r>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3.1.3. Проведение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Указанные в запросе документы представляются в виде копий, заверенных печатью (при е</w:t>
      </w:r>
      <w:r>
        <w:rPr>
          <w:rFonts w:ascii="Times New Roman" w:hAnsi="Times New Roman"/>
          <w:sz w:val="28"/>
          <w:szCs w:val="28"/>
          <w:lang w:val="ru-RU"/>
        </w:rPr>
        <w:t>ё</w:t>
      </w:r>
      <w:r>
        <w:rPr>
          <w:rFonts w:ascii="Times New Roman" w:hAnsi="Times New Roman"/>
          <w:sz w:val="28"/>
          <w:szCs w:val="28"/>
        </w:rPr>
        <w:t xml:space="preserve">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jc w:val="both"/>
        <w:rPr>
          <w:rFonts w:ascii="Times New Roman" w:hAnsi="Times New Roman"/>
          <w:sz w:val="28"/>
          <w:szCs w:val="28"/>
        </w:rPr>
      </w:pPr>
      <w:bookmarkStart w:id="28" w:name="Par577"/>
      <w:bookmarkEnd w:id="28"/>
      <w:r>
        <w:rPr>
          <w:rFonts w:ascii="Times New Roman" w:hAnsi="Times New Roman"/>
          <w:sz w:val="28"/>
          <w:szCs w:val="28"/>
        </w:rPr>
        <w:tab/>
      </w:r>
      <w:r>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w:t>
      </w:r>
      <w:r>
        <w:rPr>
          <w:rFonts w:ascii="Times New Roman" w:hAnsi="Times New Roman"/>
          <w:sz w:val="28"/>
          <w:szCs w:val="28"/>
          <w:lang w:val="ru-RU"/>
        </w:rPr>
        <w:t>ё</w:t>
      </w:r>
      <w:r>
        <w:rPr>
          <w:rFonts w:ascii="Times New Roman" w:hAnsi="Times New Roman"/>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w:t>
      </w:r>
      <w:r>
        <w:rPr>
          <w:rFonts w:ascii="Times New Roman" w:hAnsi="Times New Roman"/>
          <w:sz w:val="28"/>
          <w:szCs w:val="28"/>
          <w:lang w:val="ru-RU"/>
        </w:rPr>
        <w:t>ё</w:t>
      </w:r>
      <w:r>
        <w:rPr>
          <w:rFonts w:ascii="Times New Roman" w:hAnsi="Times New Roman"/>
          <w:sz w:val="28"/>
          <w:szCs w:val="28"/>
        </w:rPr>
        <w:t xml:space="preserve"> проведения. </w:t>
      </w:r>
      <w:r>
        <w:rPr>
          <w:rFonts w:ascii="Times New Roman" w:hAnsi="Times New Roman"/>
          <w:sz w:val="28"/>
          <w:szCs w:val="28"/>
        </w:rPr>
        <w:tab/>
      </w:r>
      <w:r>
        <w:rPr>
          <w:rFonts w:ascii="Times New Roman" w:hAnsi="Times New Roman"/>
          <w:sz w:val="28"/>
          <w:szCs w:val="28"/>
        </w:rPr>
        <w:t>В этом случае орган муниципального контроля в течение тр</w:t>
      </w:r>
      <w:r>
        <w:rPr>
          <w:rFonts w:ascii="Times New Roman" w:hAnsi="Times New Roman"/>
          <w:sz w:val="28"/>
          <w:szCs w:val="28"/>
          <w:lang w:val="ru-RU"/>
        </w:rPr>
        <w:t>ё</w:t>
      </w:r>
      <w:r>
        <w:rPr>
          <w:rFonts w:ascii="Times New Roman" w:hAnsi="Times New Roman"/>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3.1.4. Оформление результатов проверки.</w:t>
      </w:r>
    </w:p>
    <w:p>
      <w:pPr>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w:t>
      </w:r>
      <w:r>
        <w:rPr>
          <w:rFonts w:ascii="Times New Roman" w:hAnsi="Times New Roman"/>
          <w:sz w:val="28"/>
          <w:szCs w:val="28"/>
          <w:lang w:val="ru-RU"/>
        </w:rPr>
        <w:t>ё</w:t>
      </w:r>
      <w:r>
        <w:rPr>
          <w:rFonts w:ascii="Times New Roman" w:hAnsi="Times New Roman"/>
          <w:sz w:val="28"/>
          <w:szCs w:val="28"/>
        </w:rPr>
        <w:t>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В акте проверки указываются: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дата, время и место составления акта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наименование органа муниципального контроля;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дата и номер распоряжения руководителя, заместителя руководителя органа муниципального контроля;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фамилии, имена, отчества и должности должностного лица или должностных лиц, проводивших проверку;</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дата, время, продолжительность и место проведения проверки;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w:t>
      </w:r>
      <w:r>
        <w:rPr>
          <w:rFonts w:ascii="Times New Roman" w:hAnsi="Times New Roman"/>
          <w:sz w:val="28"/>
          <w:szCs w:val="28"/>
          <w:lang w:val="ru-RU"/>
        </w:rPr>
        <w:t>ё</w:t>
      </w:r>
      <w:r>
        <w:rPr>
          <w:rFonts w:ascii="Times New Roman" w:hAnsi="Times New Roman"/>
          <w:sz w:val="28"/>
          <w:szCs w:val="28"/>
        </w:rPr>
        <w:t>та проверок записи о провед</w:t>
      </w:r>
      <w:r>
        <w:rPr>
          <w:rFonts w:ascii="Times New Roman" w:hAnsi="Times New Roman"/>
          <w:sz w:val="28"/>
          <w:szCs w:val="28"/>
          <w:lang w:val="ru-RU"/>
        </w:rPr>
        <w:t>ё</w:t>
      </w:r>
      <w:r>
        <w:rPr>
          <w:rFonts w:ascii="Times New Roman" w:hAnsi="Times New Roman"/>
          <w:sz w:val="28"/>
          <w:szCs w:val="28"/>
        </w:rPr>
        <w:t>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9) подписи должностного лица или должностных лиц, проводивших проверку.</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w:t>
      </w:r>
      <w:r>
        <w:rPr>
          <w:rFonts w:ascii="Times New Roman" w:hAnsi="Times New Roman"/>
          <w:sz w:val="28"/>
          <w:szCs w:val="28"/>
          <w:lang w:val="ru-RU"/>
        </w:rPr>
        <w:t>ё</w:t>
      </w:r>
      <w:r>
        <w:rPr>
          <w:rFonts w:ascii="Times New Roman" w:hAnsi="Times New Roman"/>
          <w:sz w:val="28"/>
          <w:szCs w:val="28"/>
        </w:rPr>
        <w:t>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если для составления акта проверки необходимо получить заключения по результатам провед</w:t>
      </w:r>
      <w:r>
        <w:rPr>
          <w:rFonts w:ascii="Times New Roman" w:hAnsi="Times New Roman"/>
          <w:sz w:val="28"/>
          <w:szCs w:val="28"/>
          <w:lang w:val="ru-RU"/>
        </w:rPr>
        <w:t>ё</w:t>
      </w:r>
      <w:r>
        <w:rPr>
          <w:rFonts w:ascii="Times New Roman" w:hAnsi="Times New Roman"/>
          <w:sz w:val="28"/>
          <w:szCs w:val="28"/>
        </w:rPr>
        <w:t>нных исследований, испытаний, специальных расследований, экспертиз, акт проверки составляется в срок, не превышающий тр</w:t>
      </w:r>
      <w:r>
        <w:rPr>
          <w:rFonts w:ascii="Times New Roman" w:hAnsi="Times New Roman"/>
          <w:sz w:val="28"/>
          <w:szCs w:val="28"/>
          <w:lang w:val="ru-RU"/>
        </w:rPr>
        <w:t>ё</w:t>
      </w:r>
      <w:r>
        <w:rPr>
          <w:rFonts w:ascii="Times New Roman" w:hAnsi="Times New Roman"/>
          <w:sz w:val="28"/>
          <w:szCs w:val="28"/>
        </w:rPr>
        <w:t>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pPr>
        <w:jc w:val="both"/>
        <w:rPr>
          <w:rFonts w:ascii="Times New Roman" w:hAnsi="Times New Roman"/>
          <w:sz w:val="28"/>
          <w:szCs w:val="28"/>
        </w:rPr>
      </w:pPr>
      <w:bookmarkStart w:id="29" w:name="sub_161"/>
      <w:r>
        <w:rPr>
          <w:rFonts w:ascii="Times New Roman" w:hAnsi="Times New Roman"/>
          <w:sz w:val="28"/>
          <w:szCs w:val="28"/>
        </w:rPr>
        <w:tab/>
      </w:r>
      <w:r>
        <w:rPr>
          <w:rFonts w:ascii="Times New Roman" w:hAnsi="Times New Roman"/>
          <w:sz w:val="28"/>
          <w:szCs w:val="28"/>
        </w:rPr>
        <w:t>В случае если для проведения внеплановой выездной проверки требуется согласование е</w:t>
      </w:r>
      <w:r>
        <w:rPr>
          <w:rFonts w:ascii="Times New Roman" w:hAnsi="Times New Roman"/>
          <w:sz w:val="28"/>
          <w:szCs w:val="28"/>
          <w:lang w:val="ru-RU"/>
        </w:rPr>
        <w:t>ё</w:t>
      </w:r>
      <w:r>
        <w:rPr>
          <w:rFonts w:ascii="Times New Roman" w:hAnsi="Times New Roman"/>
          <w:sz w:val="28"/>
          <w:szCs w:val="28"/>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журнале уч</w:t>
      </w:r>
      <w:r>
        <w:rPr>
          <w:rFonts w:ascii="Times New Roman" w:hAnsi="Times New Roman"/>
          <w:sz w:val="28"/>
          <w:szCs w:val="28"/>
          <w:lang w:val="ru-RU"/>
        </w:rPr>
        <w:t>ё</w:t>
      </w:r>
      <w:r>
        <w:rPr>
          <w:rFonts w:ascii="Times New Roman" w:hAnsi="Times New Roman"/>
          <w:sz w:val="28"/>
          <w:szCs w:val="28"/>
        </w:rPr>
        <w:t>та проверок должностными лицами органа муниципального контроля осуществляется запись о провед</w:t>
      </w:r>
      <w:r>
        <w:rPr>
          <w:rFonts w:ascii="Times New Roman" w:hAnsi="Times New Roman"/>
          <w:sz w:val="28"/>
          <w:szCs w:val="28"/>
          <w:lang w:val="ru-RU"/>
        </w:rPr>
        <w:t>ё</w:t>
      </w:r>
      <w:r>
        <w:rPr>
          <w:rFonts w:ascii="Times New Roman" w:hAnsi="Times New Roman"/>
          <w:sz w:val="28"/>
          <w:szCs w:val="28"/>
        </w:rPr>
        <w:t>нной проверке, содержащая сведения о наименовании органа муниципального контроля, датах начала и окончания проведения проверки, времени е</w:t>
      </w:r>
      <w:r>
        <w:rPr>
          <w:rFonts w:ascii="Times New Roman" w:hAnsi="Times New Roman"/>
          <w:sz w:val="28"/>
          <w:szCs w:val="28"/>
          <w:lang w:val="ru-RU"/>
        </w:rPr>
        <w:t>ё</w:t>
      </w:r>
      <w:r>
        <w:rPr>
          <w:rFonts w:ascii="Times New Roman" w:hAnsi="Times New Roman"/>
          <w:sz w:val="28"/>
          <w:szCs w:val="28"/>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отсутствии журнала уч</w:t>
      </w:r>
      <w:r>
        <w:rPr>
          <w:rFonts w:ascii="Times New Roman" w:hAnsi="Times New Roman"/>
          <w:sz w:val="28"/>
          <w:szCs w:val="28"/>
          <w:lang w:val="ru-RU"/>
        </w:rPr>
        <w:t>ё</w:t>
      </w:r>
      <w:r>
        <w:rPr>
          <w:rFonts w:ascii="Times New Roman" w:hAnsi="Times New Roman"/>
          <w:sz w:val="28"/>
          <w:szCs w:val="28"/>
        </w:rPr>
        <w:t>та проверок в акте проверки делается соответствующая запись.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Pr>
          <w:rFonts w:ascii="Times New Roman" w:hAnsi="Times New Roman"/>
          <w:sz w:val="28"/>
          <w:szCs w:val="28"/>
          <w:lang w:val="ru-RU"/>
        </w:rPr>
        <w:t>ё</w:t>
      </w:r>
      <w:r>
        <w:rPr>
          <w:rFonts w:ascii="Times New Roman" w:hAnsi="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Pr>
          <w:rFonts w:ascii="Times New Roman" w:hAnsi="Times New Roman"/>
          <w:sz w:val="28"/>
          <w:szCs w:val="28"/>
          <w:lang w:val="ru-RU"/>
        </w:rPr>
        <w:t>ё</w:t>
      </w:r>
      <w:r>
        <w:rPr>
          <w:rFonts w:ascii="Times New Roman" w:hAnsi="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Pr>
          <w:rFonts w:ascii="Times New Roman" w:hAnsi="Times New Roman"/>
          <w:sz w:val="28"/>
          <w:szCs w:val="28"/>
          <w:lang w:val="ru-RU"/>
        </w:rPr>
        <w:t>ё</w:t>
      </w:r>
      <w:r>
        <w:rPr>
          <w:rFonts w:ascii="Times New Roman" w:hAnsi="Times New Roman"/>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fldChar w:fldCharType="begin"/>
      </w:r>
      <w:r>
        <w:instrText xml:space="preserve"> HYPERLINK "consultantplus://offline/ref=8C069BB3681FC1BB8CBC2DADC117A26D27F3B244F0FA6C63D470DA4BC149D83039108817D9AAB8D9DA6696654E1475FD642AD95369o7Q8J" </w:instrText>
      </w:r>
      <w:r>
        <w:fldChar w:fldCharType="separate"/>
      </w:r>
      <w:r>
        <w:rPr>
          <w:rFonts w:ascii="Times New Roman" w:hAnsi="Times New Roman"/>
          <w:sz w:val="28"/>
          <w:szCs w:val="28"/>
        </w:rPr>
        <w:t>Кодексом</w:t>
      </w:r>
      <w:r>
        <w:rPr>
          <w:rFonts w:ascii="Times New Roman" w:hAnsi="Times New Roman"/>
          <w:sz w:val="28"/>
          <w:szCs w:val="28"/>
        </w:rPr>
        <w:fldChar w:fldCharType="end"/>
      </w:r>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23"/>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2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 акту проверки (при наличии) прилагаются: фотоматериалы, заключение провед</w:t>
      </w:r>
      <w:r>
        <w:rPr>
          <w:rFonts w:ascii="Times New Roman" w:hAnsi="Times New Roman"/>
          <w:sz w:val="28"/>
          <w:szCs w:val="28"/>
          <w:lang w:val="ru-RU"/>
        </w:rPr>
        <w:t>ё</w:t>
      </w:r>
      <w:r>
        <w:rPr>
          <w:rFonts w:ascii="Times New Roman" w:hAnsi="Times New Roman"/>
          <w:sz w:val="28"/>
          <w:szCs w:val="28"/>
        </w:rPr>
        <w:t xml:space="preserve">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pPr>
        <w:pStyle w:val="23"/>
        <w:jc w:val="both"/>
        <w:rPr>
          <w:rFonts w:ascii="Times New Roman" w:hAnsi="Times New Roman" w:eastAsia="Times New Roman"/>
          <w:sz w:val="28"/>
          <w:szCs w:val="28"/>
        </w:rPr>
      </w:pPr>
      <w:r>
        <w:rPr>
          <w:rFonts w:ascii="Times New Roman" w:hAnsi="Times New Roman" w:eastAsia="Times New Roman"/>
          <w:sz w:val="28"/>
          <w:szCs w:val="28"/>
        </w:rPr>
        <w:tab/>
      </w:r>
      <w:r>
        <w:rPr>
          <w:rFonts w:ascii="Times New Roman" w:hAnsi="Times New Roman" w:eastAsia="Times New Roman"/>
          <w:sz w:val="28"/>
          <w:szCs w:val="28"/>
        </w:rPr>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w:t>
      </w:r>
      <w:r>
        <w:rPr>
          <w:rFonts w:ascii="Times New Roman" w:hAnsi="Times New Roman"/>
          <w:sz w:val="28"/>
          <w:szCs w:val="28"/>
          <w:lang w:val="ru-RU"/>
        </w:rPr>
        <w:t>ё</w:t>
      </w:r>
      <w:r>
        <w:rPr>
          <w:rFonts w:ascii="Times New Roman" w:hAnsi="Times New Roman"/>
          <w:sz w:val="28"/>
          <w:szCs w:val="28"/>
        </w:rPr>
        <w:t>нных проверках в единый реестр проверок в соответствии с Правилами формирования и ведения единого реестра проверок, утвержд</w:t>
      </w:r>
      <w:r>
        <w:rPr>
          <w:rFonts w:ascii="Times New Roman" w:hAnsi="Times New Roman"/>
          <w:sz w:val="28"/>
          <w:szCs w:val="28"/>
          <w:lang w:val="ru-RU"/>
        </w:rPr>
        <w:t>ё</w:t>
      </w:r>
      <w:r>
        <w:rPr>
          <w:rFonts w:ascii="Times New Roman" w:hAnsi="Times New Roman"/>
          <w:sz w:val="28"/>
          <w:szCs w:val="28"/>
        </w:rPr>
        <w:t>нными постановлением Правительства РФ от  28 апреля 2015 года № 415.</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pPr>
        <w:autoSpaceDE w:val="0"/>
        <w:autoSpaceDN w:val="0"/>
        <w:adjustRightInd w:val="0"/>
        <w:jc w:val="both"/>
        <w:rPr>
          <w:rFonts w:ascii="Times New Roman" w:hAnsi="Times New Roman"/>
          <w:sz w:val="28"/>
          <w:szCs w:val="28"/>
        </w:rPr>
      </w:pPr>
      <w:bookmarkStart w:id="30" w:name="Par1"/>
      <w:bookmarkEnd w:id="30"/>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Порядок оформления и содержание заданий, указанных в </w:t>
      </w:r>
      <w:r>
        <w:fldChar w:fldCharType="begin"/>
      </w:r>
      <w:r>
        <w:instrText xml:space="preserve"> HYPERLINK \l "Par1" </w:instrText>
      </w:r>
      <w:r>
        <w:fldChar w:fldCharType="separate"/>
      </w:r>
      <w:r>
        <w:rPr>
          <w:rFonts w:ascii="Times New Roman" w:hAnsi="Times New Roman"/>
          <w:sz w:val="28"/>
          <w:szCs w:val="28"/>
        </w:rPr>
        <w:t>абзаце втором</w:t>
      </w:r>
      <w:r>
        <w:rPr>
          <w:rFonts w:ascii="Times New Roman" w:hAnsi="Times New Roman"/>
          <w:sz w:val="28"/>
          <w:szCs w:val="28"/>
        </w:rPr>
        <w:fldChar w:fldCharType="end"/>
      </w:r>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случае выявления при проведении мероприятий по контролю, указанных в </w:t>
      </w:r>
      <w:r>
        <w:fldChar w:fldCharType="begin"/>
      </w:r>
      <w:r>
        <w:instrText xml:space="preserve"> HYPERLINK "consultantplus://offline/ref=E433A989302C35B24D489E0ED2609C211219183276B2FD9DE249F8E8F072FE364924978649B87466859AC4E84BBEA9074F328EE474v626J" </w:instrText>
      </w:r>
      <w:r>
        <w:fldChar w:fldCharType="separate"/>
      </w:r>
      <w:r>
        <w:rPr>
          <w:rFonts w:ascii="Times New Roman" w:hAnsi="Times New Roman"/>
          <w:sz w:val="28"/>
          <w:szCs w:val="28"/>
        </w:rPr>
        <w:t>части 1 статьи 8.3</w:t>
      </w:r>
      <w:r>
        <w:rPr>
          <w:rFonts w:ascii="Times New Roman" w:hAnsi="Times New Roman"/>
          <w:sz w:val="28"/>
          <w:szCs w:val="28"/>
        </w:rPr>
        <w:fldChar w:fldCharType="end"/>
      </w:r>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fldChar w:fldCharType="begin"/>
      </w:r>
      <w:r>
        <w:instrText xml:space="preserve"> HYPERLINK "consultantplus://offline/ref=E433A989302C35B24D488003C40CC32B1612453A76B2FFCEBA1FFEBFAF22F863096491D003F97233D4DE99E249B5E356097981E57571BEDED9D8C37BvD2BJ" </w:instrText>
      </w:r>
      <w:r>
        <w:fldChar w:fldCharType="separate"/>
      </w:r>
      <w:r>
        <w:rPr>
          <w:rFonts w:ascii="Times New Roman" w:hAnsi="Times New Roman"/>
          <w:sz w:val="28"/>
          <w:szCs w:val="28"/>
        </w:rPr>
        <w:t xml:space="preserve">подпункте 3 пункта 3.1.1.3  </w:t>
      </w:r>
      <w:r>
        <w:rPr>
          <w:rFonts w:ascii="Times New Roman" w:hAnsi="Times New Roman"/>
          <w:sz w:val="28"/>
          <w:szCs w:val="28"/>
        </w:rPr>
        <w:fldChar w:fldCharType="end"/>
      </w:r>
      <w:r>
        <w:rPr>
          <w:rFonts w:ascii="Times New Roman" w:hAnsi="Times New Roman"/>
          <w:sz w:val="28"/>
          <w:szCs w:val="28"/>
        </w:rPr>
        <w:t xml:space="preserve"> настоящего Административного регламента.</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fldChar w:fldCharType="begin"/>
      </w:r>
      <w:r>
        <w:instrText xml:space="preserve"> HYPERLINK "consultantplus://offline/ref=E433A989302C35B24D489E0ED2609C211219183276B2FD9DE249F8E8F072FE364924978649BC7466859AC4E84BBEA9074F328EE474v626J" </w:instrText>
      </w:r>
      <w:r>
        <w:fldChar w:fldCharType="separate"/>
      </w:r>
      <w:r>
        <w:rPr>
          <w:rFonts w:ascii="Times New Roman" w:hAnsi="Times New Roman"/>
          <w:sz w:val="28"/>
          <w:szCs w:val="28"/>
        </w:rPr>
        <w:t>частях 5</w:t>
      </w:r>
      <w:r>
        <w:rPr>
          <w:rFonts w:ascii="Times New Roman" w:hAnsi="Times New Roman"/>
          <w:sz w:val="28"/>
          <w:szCs w:val="28"/>
        </w:rPr>
        <w:fldChar w:fldCharType="end"/>
      </w:r>
      <w:r>
        <w:rPr>
          <w:rFonts w:ascii="Times New Roman" w:hAnsi="Times New Roman"/>
          <w:sz w:val="28"/>
          <w:szCs w:val="28"/>
        </w:rPr>
        <w:t xml:space="preserve"> - </w:t>
      </w:r>
      <w:r>
        <w:fldChar w:fldCharType="begin"/>
      </w:r>
      <w:r>
        <w:instrText xml:space="preserve"> HYPERLINK "consultantplus://offline/ref=E433A989302C35B24D489E0ED2609C211219183276B2FD9DE249F8E8F072FE364924978649BE7466859AC4E84BBEA9074F328EE474v626J" </w:instrText>
      </w:r>
      <w:r>
        <w:fldChar w:fldCharType="separate"/>
      </w:r>
      <w:r>
        <w:rPr>
          <w:rFonts w:ascii="Times New Roman" w:hAnsi="Times New Roman"/>
          <w:sz w:val="28"/>
          <w:szCs w:val="28"/>
        </w:rPr>
        <w:t>7 статьи 8.2</w:t>
      </w:r>
      <w:r>
        <w:rPr>
          <w:rFonts w:ascii="Times New Roman" w:hAnsi="Times New Roman"/>
          <w:sz w:val="28"/>
          <w:szCs w:val="28"/>
        </w:rPr>
        <w:fldChar w:fldCharType="end"/>
      </w:r>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3.1.6. Организация и проведение мероприятий, направленных на профилактику нарушений обязательных требований.</w:t>
      </w:r>
    </w:p>
    <w:p>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целях профилактики нарушений обязательных требований орган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Pr>
          <w:rStyle w:val="21"/>
          <w:rFonts w:ascii="Times New Roman" w:hAnsi="Times New Roman" w:eastAsia="Calibri"/>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Style w:val="21"/>
          <w:rFonts w:ascii="Times New Roman" w:hAnsi="Times New Roman" w:eastAsia="Calibri"/>
          <w:sz w:val="28"/>
          <w:szCs w:val="28"/>
        </w:rPr>
        <w:t xml:space="preserve"> </w:t>
      </w:r>
      <w:r>
        <w:rPr>
          <w:rFonts w:ascii="Times New Roman" w:hAnsi="Times New Roman"/>
          <w:sz w:val="28"/>
          <w:szCs w:val="28"/>
        </w:rPr>
        <w:t>требований, установленных муниципальными правовыми актами;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выда</w:t>
      </w:r>
      <w:r>
        <w:rPr>
          <w:rFonts w:ascii="Times New Roman" w:hAnsi="Times New Roman"/>
          <w:sz w:val="28"/>
          <w:szCs w:val="28"/>
          <w:lang w:val="ru-RU"/>
        </w:rPr>
        <w:t>ё</w:t>
      </w:r>
      <w:r>
        <w:rPr>
          <w:rFonts w:ascii="Times New Roman" w:hAnsi="Times New Roman"/>
          <w:sz w:val="28"/>
          <w:szCs w:val="28"/>
        </w:rPr>
        <w:t>т предостережения о недопустимости нарушения обязательных требований,</w:t>
      </w:r>
      <w:r>
        <w:rPr>
          <w:rStyle w:val="21"/>
          <w:rFonts w:ascii="Times New Roman" w:hAnsi="Times New Roman" w:eastAsia="Calibri"/>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w:t>
      </w:r>
      <w:r>
        <w:rPr>
          <w:rFonts w:ascii="Times New Roman" w:hAnsi="Times New Roman"/>
          <w:sz w:val="28"/>
          <w:szCs w:val="28"/>
          <w:lang w:val="ru-RU"/>
        </w:rPr>
        <w:t>ё</w:t>
      </w:r>
      <w:r>
        <w:rPr>
          <w:rFonts w:ascii="Times New Roman" w:hAnsi="Times New Roman"/>
          <w:sz w:val="28"/>
          <w:szCs w:val="28"/>
        </w:rPr>
        <w:t>нными Правительством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Pr>
          <w:rFonts w:ascii="Times New Roman" w:hAnsi="Times New Roman"/>
          <w:sz w:val="28"/>
          <w:szCs w:val="28"/>
          <w:lang w:val="ru-RU"/>
        </w:rPr>
        <w:t>ё</w:t>
      </w:r>
      <w:r>
        <w:rPr>
          <w:rFonts w:ascii="Times New Roman" w:hAnsi="Times New Roman"/>
          <w:sz w:val="28"/>
          <w:szCs w:val="28"/>
        </w:rPr>
        <w:t>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Pr>
          <w:rFonts w:ascii="Times New Roman" w:hAnsi="Times New Roman"/>
          <w:sz w:val="28"/>
          <w:szCs w:val="28"/>
          <w:lang w:val="ru-RU"/>
        </w:rPr>
        <w:t>ё</w:t>
      </w:r>
      <w:r>
        <w:rPr>
          <w:rFonts w:ascii="Times New Roman" w:hAnsi="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pPr>
        <w:tabs>
          <w:tab w:val="left" w:pos="8021"/>
        </w:tabs>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pPr>
        <w:autoSpaceDE w:val="0"/>
        <w:jc w:val="both"/>
        <w:rPr>
          <w:rFonts w:ascii="Times New Roman" w:hAnsi="Times New Roman"/>
          <w:sz w:val="28"/>
          <w:szCs w:val="28"/>
        </w:rPr>
      </w:pPr>
    </w:p>
    <w:p>
      <w:pPr>
        <w:jc w:val="center"/>
        <w:outlineLvl w:val="1"/>
        <w:rPr>
          <w:rFonts w:ascii="Times New Roman" w:hAnsi="Times New Roman"/>
          <w:b/>
          <w:bCs/>
          <w:iCs/>
          <w:sz w:val="28"/>
          <w:szCs w:val="28"/>
        </w:rPr>
      </w:pPr>
      <w:r>
        <w:rPr>
          <w:rFonts w:ascii="Times New Roman" w:hAnsi="Times New Roman"/>
          <w:b/>
          <w:bCs/>
          <w:iCs/>
          <w:sz w:val="28"/>
          <w:szCs w:val="28"/>
        </w:rPr>
        <w:t>Раздел 4. Порядок и формы контроля за осуществлением</w:t>
      </w:r>
    </w:p>
    <w:p>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pPr>
        <w:autoSpaceDE w:val="0"/>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4.1.1. Администрация, е</w:t>
      </w:r>
      <w:r>
        <w:rPr>
          <w:rFonts w:ascii="Times New Roman" w:hAnsi="Times New Roman"/>
          <w:sz w:val="28"/>
          <w:szCs w:val="28"/>
          <w:lang w:val="ru-RU"/>
        </w:rPr>
        <w:t>ё</w:t>
      </w:r>
      <w:r>
        <w:rPr>
          <w:rFonts w:ascii="Times New Roman" w:hAnsi="Times New Roman"/>
          <w:sz w:val="28"/>
          <w:szCs w:val="28"/>
        </w:rPr>
        <w:t xml:space="preserve">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pPr>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Плановые и внеплановые проверки проводятся главой поселения.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ходе плановых и внеплановых проверок:</w:t>
      </w:r>
    </w:p>
    <w:p>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осуществлении контроля за исполнением должностными лицами органа контроля служебных обязанностей, вед</w:t>
      </w:r>
      <w:r>
        <w:rPr>
          <w:rFonts w:ascii="Times New Roman" w:hAnsi="Times New Roman"/>
          <w:sz w:val="28"/>
          <w:szCs w:val="28"/>
          <w:lang w:val="ru-RU"/>
        </w:rPr>
        <w:t>ё</w:t>
      </w:r>
      <w:r>
        <w:rPr>
          <w:rFonts w:ascii="Times New Roman" w:hAnsi="Times New Roman"/>
          <w:sz w:val="28"/>
          <w:szCs w:val="28"/>
        </w:rPr>
        <w:t>тся уч</w:t>
      </w:r>
      <w:r>
        <w:rPr>
          <w:rFonts w:ascii="Times New Roman" w:hAnsi="Times New Roman"/>
          <w:sz w:val="28"/>
          <w:szCs w:val="28"/>
          <w:lang w:val="ru-RU"/>
        </w:rPr>
        <w:t>ё</w:t>
      </w:r>
      <w:r>
        <w:rPr>
          <w:rFonts w:ascii="Times New Roman" w:hAnsi="Times New Roman"/>
          <w:sz w:val="28"/>
          <w:szCs w:val="28"/>
        </w:rPr>
        <w:t>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pPr>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Контроль за осуществлением муниципального контроля может осуществляться со стороны граждан, их объединений и организаций пут</w:t>
      </w:r>
      <w:r>
        <w:rPr>
          <w:rFonts w:ascii="Times New Roman" w:hAnsi="Times New Roman"/>
          <w:sz w:val="28"/>
          <w:szCs w:val="28"/>
          <w:lang w:val="ru-RU"/>
        </w:rPr>
        <w:t>ё</w:t>
      </w:r>
      <w:r>
        <w:rPr>
          <w:rFonts w:ascii="Times New Roman" w:hAnsi="Times New Roman"/>
          <w:sz w:val="28"/>
          <w:szCs w:val="28"/>
        </w:rPr>
        <w:t xml:space="preserve">м направления в адрес администрации </w:t>
      </w: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Туапсинского района:</w:t>
      </w:r>
    </w:p>
    <w:p>
      <w:pPr>
        <w:pStyle w:val="7"/>
        <w:spacing w:before="0" w:beforeAutospacing="0" w:after="0" w:afterAutospacing="0"/>
        <w:jc w:val="both"/>
        <w:rPr>
          <w:sz w:val="28"/>
          <w:szCs w:val="28"/>
        </w:rPr>
      </w:pPr>
      <w:r>
        <w:rPr>
          <w:sz w:val="28"/>
          <w:szCs w:val="28"/>
        </w:rPr>
        <w:tab/>
      </w:r>
      <w:r>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pPr>
        <w:pStyle w:val="7"/>
        <w:spacing w:before="0" w:beforeAutospacing="0" w:after="0" w:afterAutospacing="0"/>
        <w:jc w:val="both"/>
        <w:rPr>
          <w:sz w:val="28"/>
          <w:szCs w:val="28"/>
        </w:rPr>
      </w:pPr>
      <w:r>
        <w:rPr>
          <w:sz w:val="28"/>
          <w:szCs w:val="28"/>
        </w:rPr>
        <w:tab/>
      </w:r>
      <w:r>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pPr>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pPr>
        <w:jc w:val="both"/>
        <w:rPr>
          <w:rFonts w:ascii="Times New Roman" w:hAnsi="Times New Roman"/>
          <w:sz w:val="28"/>
          <w:szCs w:val="28"/>
        </w:rPr>
      </w:pPr>
    </w:p>
    <w:p>
      <w:pPr>
        <w:jc w:val="center"/>
        <w:outlineLvl w:val="1"/>
        <w:rPr>
          <w:rFonts w:ascii="Times New Roman" w:hAnsi="Times New Roman"/>
          <w:b/>
          <w:bCs/>
          <w:iCs/>
          <w:sz w:val="28"/>
          <w:szCs w:val="28"/>
        </w:rPr>
      </w:pPr>
      <w:r>
        <w:rPr>
          <w:rFonts w:ascii="Times New Roman" w:hAnsi="Times New Roman"/>
          <w:b/>
          <w:bCs/>
          <w:iCs/>
          <w:sz w:val="28"/>
          <w:szCs w:val="28"/>
        </w:rPr>
        <w:t>Раздел 5. Досудебный (внесудебный) порядок обжалования решений и</w:t>
      </w:r>
    </w:p>
    <w:p>
      <w:pPr>
        <w:jc w:val="center"/>
        <w:outlineLvl w:val="1"/>
        <w:rPr>
          <w:rFonts w:ascii="Times New Roman" w:hAnsi="Times New Roman"/>
          <w:b/>
          <w:bCs/>
          <w:iCs/>
          <w:sz w:val="28"/>
          <w:szCs w:val="28"/>
        </w:rPr>
      </w:pPr>
      <w:r>
        <w:rPr>
          <w:rFonts w:ascii="Times New Roman" w:hAnsi="Times New Roman"/>
          <w:b/>
          <w:bCs/>
          <w:iCs/>
          <w:sz w:val="28"/>
          <w:szCs w:val="28"/>
        </w:rPr>
        <w:t>действий (бездействия) органа, осуществляющего муниципальный</w:t>
      </w:r>
    </w:p>
    <w:p>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w:t>
      </w:r>
      <w:r>
        <w:rPr>
          <w:rFonts w:ascii="Times New Roman" w:hAnsi="Times New Roman"/>
          <w:b/>
          <w:sz w:val="28"/>
          <w:szCs w:val="28"/>
          <w:lang w:val="ru-RU"/>
        </w:rPr>
        <w:t>ё</w:t>
      </w:r>
      <w:r>
        <w:rPr>
          <w:rFonts w:ascii="Times New Roman" w:hAnsi="Times New Roman"/>
          <w:b/>
          <w:sz w:val="28"/>
          <w:szCs w:val="28"/>
        </w:rPr>
        <w:t>нных) в ходе осуществления  муниципального контроля (далее - жалоба)</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5.1.2. Рассмотрение жалоб осуществляется бесплатно.</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5.1.3. Жалоба должна содержать:</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Краснодарского края, а также может быть принята при личном приёме заявителя.</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5.2.2. Заинтересованное лицо может обратиться с жалобой в следующих случаях:</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нарушение срока регистрации заявления заинтересованного лица об исполнении муниципальной функции;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нарушение срока осуществления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pPr>
        <w:jc w:val="both"/>
        <w:rPr>
          <w:rFonts w:ascii="Times New Roman" w:hAnsi="Times New Roman"/>
          <w:sz w:val="28"/>
          <w:szCs w:val="28"/>
        </w:rPr>
      </w:pPr>
      <w:r>
        <w:rPr>
          <w:rFonts w:ascii="Times New Roman" w:hAnsi="Times New Roman"/>
          <w:sz w:val="28"/>
          <w:szCs w:val="28"/>
        </w:rPr>
        <w:t>правовыми актами для осуществления муниципального контроля;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w:t>
      </w:r>
      <w:r>
        <w:rPr>
          <w:rFonts w:ascii="Times New Roman" w:hAnsi="Times New Roman"/>
          <w:b/>
          <w:sz w:val="28"/>
          <w:szCs w:val="28"/>
          <w:lang w:val="ru-RU"/>
        </w:rPr>
        <w:t>ё</w:t>
      </w:r>
      <w:r>
        <w:rPr>
          <w:rFonts w:ascii="Times New Roman" w:hAnsi="Times New Roman"/>
          <w:b/>
          <w:sz w:val="28"/>
          <w:szCs w:val="28"/>
        </w:rPr>
        <w:t>тся</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5.3.1. Основания для приостановления рассмотрения жалобы отсутствуют.</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5.3.2. Ответ на жалобу не даётся в случаях:</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если текст письменной жалобы не подда</w:t>
      </w:r>
      <w:r>
        <w:rPr>
          <w:rFonts w:ascii="Times New Roman" w:hAnsi="Times New Roman"/>
          <w:sz w:val="28"/>
          <w:szCs w:val="28"/>
          <w:lang w:val="ru-RU"/>
        </w:rPr>
        <w:t>ё</w:t>
      </w:r>
      <w:r>
        <w:rPr>
          <w:rFonts w:ascii="Times New Roman" w:hAnsi="Times New Roman"/>
          <w:sz w:val="28"/>
          <w:szCs w:val="28"/>
        </w:rPr>
        <w:t>тся прочтению, о чем в течение семи дней со дня регистрации жалобы сообщается заявителю, направившему е</w:t>
      </w:r>
      <w:r>
        <w:rPr>
          <w:rFonts w:ascii="Times New Roman" w:hAnsi="Times New Roman"/>
          <w:sz w:val="28"/>
          <w:szCs w:val="28"/>
          <w:lang w:val="ru-RU"/>
        </w:rPr>
        <w:t>ё</w:t>
      </w:r>
      <w:r>
        <w:rPr>
          <w:rFonts w:ascii="Times New Roman" w:hAnsi="Times New Roman"/>
          <w:sz w:val="28"/>
          <w:szCs w:val="28"/>
        </w:rPr>
        <w:t>, если его фамилия и почтовый адрес поддаются прочтению;</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w:t>
      </w:r>
      <w:r>
        <w:rPr>
          <w:rFonts w:ascii="Times New Roman" w:hAnsi="Times New Roman"/>
          <w:sz w:val="28"/>
          <w:szCs w:val="28"/>
          <w:lang w:val="ru-RU"/>
        </w:rPr>
        <w:t>ё</w:t>
      </w:r>
      <w:r>
        <w:rPr>
          <w:rFonts w:ascii="Times New Roman" w:hAnsi="Times New Roman"/>
          <w:sz w:val="28"/>
          <w:szCs w:val="28"/>
        </w:rPr>
        <w:t>;</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pPr>
        <w:jc w:val="both"/>
        <w:rPr>
          <w:rFonts w:ascii="Times New Roman" w:hAnsi="Times New Roman"/>
          <w:sz w:val="28"/>
          <w:szCs w:val="28"/>
        </w:rPr>
      </w:pPr>
      <w:bookmarkStart w:id="31" w:name="sub_1103"/>
      <w:r>
        <w:rPr>
          <w:rFonts w:ascii="Times New Roman" w:hAnsi="Times New Roman"/>
          <w:sz w:val="28"/>
          <w:szCs w:val="28"/>
        </w:rPr>
        <w:tab/>
      </w:r>
      <w:r>
        <w:rPr>
          <w:rFonts w:ascii="Times New Roman" w:hAnsi="Times New Roman"/>
          <w:sz w:val="28"/>
          <w:szCs w:val="28"/>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Pr>
          <w:rFonts w:ascii="Times New Roman" w:hAnsi="Times New Roman"/>
          <w:sz w:val="28"/>
          <w:szCs w:val="28"/>
        </w:rPr>
        <w:t>.</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pPr>
        <w:jc w:val="both"/>
        <w:rPr>
          <w:rFonts w:ascii="Times New Roman" w:hAnsi="Times New Roman"/>
          <w:sz w:val="28"/>
          <w:szCs w:val="28"/>
        </w:rPr>
      </w:pPr>
      <w:bookmarkStart w:id="32" w:name="sub_1106"/>
      <w:r>
        <w:rPr>
          <w:rFonts w:ascii="Times New Roman" w:hAnsi="Times New Roman"/>
          <w:sz w:val="28"/>
          <w:szCs w:val="28"/>
        </w:rPr>
        <w:tab/>
      </w:r>
      <w:r>
        <w:rPr>
          <w:rFonts w:ascii="Times New Roman" w:hAnsi="Times New Roman"/>
          <w:sz w:val="28"/>
          <w:szCs w:val="28"/>
        </w:rPr>
        <w:t>5.3.6. В случае поступления в Администрацию или должностному лицу письменного обращения, содержащего вопрос, ответ на который размещ</w:t>
      </w:r>
      <w:r>
        <w:rPr>
          <w:rFonts w:ascii="Times New Roman" w:hAnsi="Times New Roman"/>
          <w:sz w:val="28"/>
          <w:szCs w:val="28"/>
          <w:lang w:val="ru-RU"/>
        </w:rPr>
        <w:t>ё</w:t>
      </w:r>
      <w:r>
        <w:rPr>
          <w:rFonts w:ascii="Times New Roman" w:hAnsi="Times New Roman"/>
          <w:sz w:val="28"/>
          <w:szCs w:val="28"/>
        </w:rPr>
        <w:t>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w:t>
      </w:r>
      <w:r>
        <w:rPr>
          <w:rFonts w:ascii="Times New Roman" w:hAnsi="Times New Roman"/>
          <w:sz w:val="28"/>
          <w:szCs w:val="28"/>
          <w:lang w:val="ru-RU"/>
        </w:rPr>
        <w:t>ё</w:t>
      </w:r>
      <w:r>
        <w:rPr>
          <w:rFonts w:ascii="Times New Roman" w:hAnsi="Times New Roman"/>
          <w:sz w:val="28"/>
          <w:szCs w:val="28"/>
        </w:rPr>
        <w:t>н ответ на вопрос, поставленный в жалобе, при этом жалоба, содержащая обжалование судебного решения, не возвращается.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w:t>
      </w:r>
      <w:r>
        <w:rPr>
          <w:rFonts w:ascii="Times New Roman" w:hAnsi="Times New Roman"/>
          <w:sz w:val="28"/>
          <w:szCs w:val="28"/>
          <w:lang w:val="ru-RU"/>
        </w:rPr>
        <w:t>ё</w:t>
      </w:r>
      <w:r>
        <w:rPr>
          <w:rFonts w:ascii="Times New Roman" w:hAnsi="Times New Roman"/>
          <w:sz w:val="28"/>
          <w:szCs w:val="28"/>
        </w:rPr>
        <w:t>ме.</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pPr>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5.5.1. Заявители имеют право на получение информации и документов, необходимых для обоснования и рассмотрения жалобы: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представлять документы и материалы либо обращаться с просьбой об их истребовании;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направлена </w:t>
      </w:r>
    </w:p>
    <w:p>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5.6.1. Жалобы на решения, а также на действия (бездействие) должностных лиц Администрации подаются главе поселения.</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5.6.2. В случае если заявитель не удовлетвор</w:t>
      </w:r>
      <w:r>
        <w:rPr>
          <w:rFonts w:ascii="Times New Roman" w:hAnsi="Times New Roman"/>
          <w:sz w:val="28"/>
          <w:szCs w:val="28"/>
          <w:lang w:val="ru-RU"/>
        </w:rPr>
        <w:t>ё</w:t>
      </w:r>
      <w:r>
        <w:rPr>
          <w:rFonts w:ascii="Times New Roman" w:hAnsi="Times New Roman"/>
          <w:sz w:val="28"/>
          <w:szCs w:val="28"/>
        </w:rPr>
        <w:t>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5.7. Сроки рассмотрения жалобы</w:t>
      </w:r>
    </w:p>
    <w:p>
      <w:pPr>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pPr>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pPr>
        <w:jc w:val="both"/>
        <w:rPr>
          <w:rFonts w:ascii="Times New Roman" w:hAnsi="Times New Roman"/>
          <w:sz w:val="28"/>
          <w:szCs w:val="28"/>
        </w:rPr>
      </w:pPr>
    </w:p>
    <w:p>
      <w:pPr>
        <w:jc w:val="center"/>
        <w:rPr>
          <w:rFonts w:ascii="Times New Roman" w:hAnsi="Times New Roman"/>
          <w:b/>
          <w:sz w:val="28"/>
          <w:szCs w:val="28"/>
        </w:rPr>
      </w:pPr>
      <w:r>
        <w:rPr>
          <w:rFonts w:ascii="Times New Roman" w:hAnsi="Times New Roman"/>
          <w:b/>
          <w:sz w:val="28"/>
          <w:szCs w:val="28"/>
        </w:rPr>
        <w:t xml:space="preserve">5.8. Результат досудебного (внесудебного) обжалования </w:t>
      </w:r>
    </w:p>
    <w:p>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pPr>
        <w:jc w:val="center"/>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5.8.1. По результатам рассмотрения жалобы Администрация принимает одно из следующих решений:</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2) отказывает в удовлетворении жалобы.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5.8.4. В случае отказа в удовлетворении жалобы заявителю разъясняется порядок обращения в суд.</w:t>
      </w:r>
    </w:p>
    <w:p>
      <w:pPr>
        <w:widowControl w:val="0"/>
        <w:autoSpaceDE w:val="0"/>
        <w:autoSpaceDN w:val="0"/>
        <w:adjustRightInd w:val="0"/>
        <w:rPr>
          <w:rFonts w:ascii="Times New Roman" w:hAnsi="Times New Roman"/>
          <w:sz w:val="28"/>
          <w:szCs w:val="28"/>
        </w:rPr>
      </w:pPr>
    </w:p>
    <w:p>
      <w:pPr>
        <w:widowControl w:val="0"/>
        <w:autoSpaceDE w:val="0"/>
        <w:autoSpaceDN w:val="0"/>
        <w:adjustRightInd w:val="0"/>
        <w:rPr>
          <w:rFonts w:ascii="Times New Roman" w:hAnsi="Times New Roman"/>
          <w:sz w:val="28"/>
          <w:szCs w:val="28"/>
        </w:rPr>
      </w:pPr>
    </w:p>
    <w:p>
      <w:pPr>
        <w:widowControl w:val="0"/>
        <w:autoSpaceDE w:val="0"/>
        <w:autoSpaceDN w:val="0"/>
        <w:adjustRightInd w:val="0"/>
        <w:rPr>
          <w:rFonts w:ascii="Times New Roman" w:hAnsi="Times New Roman"/>
          <w:sz w:val="28"/>
          <w:szCs w:val="28"/>
        </w:rPr>
      </w:pPr>
    </w:p>
    <w:p>
      <w:pPr>
        <w:widowControl w:val="0"/>
        <w:autoSpaceDE w:val="0"/>
        <w:autoSpaceDN w:val="0"/>
        <w:adjustRightInd w:val="0"/>
        <w:rPr>
          <w:rFonts w:ascii="Times New Roman" w:hAnsi="Times New Roman"/>
          <w:sz w:val="28"/>
          <w:szCs w:val="28"/>
          <w:lang w:val="ru-RU"/>
        </w:rPr>
      </w:pPr>
      <w:r>
        <w:rPr>
          <w:rFonts w:ascii="Times New Roman" w:hAnsi="Times New Roman"/>
          <w:sz w:val="28"/>
          <w:szCs w:val="28"/>
          <w:lang w:val="ru-RU"/>
        </w:rPr>
        <w:t>Ведущий специалист по общим вопросам</w:t>
      </w:r>
    </w:p>
    <w:p>
      <w:pPr>
        <w:widowControl w:val="0"/>
        <w:autoSpaceDE w:val="0"/>
        <w:autoSpaceDN w:val="0"/>
        <w:adjustRightInd w:val="0"/>
        <w:rPr>
          <w:rFonts w:ascii="Times New Roman" w:hAnsi="Times New Roman"/>
          <w:sz w:val="28"/>
          <w:szCs w:val="28"/>
          <w:lang w:val="ru-RU"/>
        </w:rPr>
      </w:pPr>
      <w:r>
        <w:rPr>
          <w:rFonts w:ascii="Times New Roman" w:hAnsi="Times New Roman"/>
          <w:sz w:val="28"/>
          <w:szCs w:val="28"/>
          <w:lang w:val="ru-RU"/>
        </w:rPr>
        <w:t>администрации</w:t>
      </w:r>
    </w:p>
    <w:p>
      <w:pPr>
        <w:widowControl w:val="0"/>
        <w:autoSpaceDE w:val="0"/>
        <w:autoSpaceDN w:val="0"/>
        <w:adjustRightInd w:val="0"/>
        <w:rPr>
          <w:rFonts w:ascii="Times New Roman" w:hAnsi="Times New Roman"/>
          <w:sz w:val="28"/>
          <w:szCs w:val="28"/>
        </w:rPr>
      </w:pPr>
      <w:r>
        <w:rPr>
          <w:rFonts w:ascii="Times New Roman" w:hAnsi="Times New Roman"/>
          <w:sz w:val="28"/>
          <w:szCs w:val="28"/>
          <w:lang w:val="ru-RU"/>
        </w:rPr>
        <w:t>Шаумянского</w:t>
      </w:r>
      <w:r>
        <w:rPr>
          <w:rFonts w:ascii="Times New Roman" w:hAnsi="Times New Roman"/>
          <w:sz w:val="28"/>
          <w:szCs w:val="28"/>
        </w:rPr>
        <w:t xml:space="preserve"> сельского поселения </w:t>
      </w:r>
    </w:p>
    <w:p>
      <w:pPr>
        <w:autoSpaceDE w:val="0"/>
        <w:autoSpaceDN w:val="0"/>
        <w:adjustRightInd w:val="0"/>
        <w:jc w:val="both"/>
        <w:outlineLvl w:val="0"/>
        <w:rPr>
          <w:rFonts w:ascii="Times New Roman" w:hAnsi="Times New Roman"/>
          <w:sz w:val="28"/>
          <w:szCs w:val="28"/>
          <w:lang w:val="ru-RU" w:eastAsia="en-US"/>
        </w:rPr>
      </w:pPr>
      <w:r>
        <w:rPr>
          <w:rFonts w:ascii="Times New Roman" w:hAnsi="Times New Roman"/>
          <w:sz w:val="28"/>
          <w:szCs w:val="28"/>
        </w:rPr>
        <w:t>Туапсинского</w:t>
      </w:r>
      <w:r>
        <w:rPr>
          <w:rFonts w:ascii="Times New Roman" w:hAnsi="Times New Roman"/>
          <w:sz w:val="28"/>
          <w:szCs w:val="28"/>
          <w:lang w:val="ru-RU"/>
        </w:rPr>
        <w:t xml:space="preserve"> </w:t>
      </w:r>
      <w:bookmarkStart w:id="33" w:name="_GoBack"/>
      <w:bookmarkEnd w:id="33"/>
      <w:r>
        <w:rPr>
          <w:rFonts w:ascii="Times New Roman" w:hAnsi="Times New Roman"/>
          <w:sz w:val="28"/>
          <w:szCs w:val="28"/>
        </w:rPr>
        <w:t xml:space="preserve">района                                                                </w:t>
      </w:r>
      <w:r>
        <w:rPr>
          <w:rFonts w:ascii="Times New Roman" w:hAnsi="Times New Roman"/>
          <w:sz w:val="28"/>
          <w:szCs w:val="28"/>
          <w:lang w:val="ru-RU"/>
        </w:rPr>
        <w:t xml:space="preserve">     А.А.Варельджян</w:t>
      </w:r>
    </w:p>
    <w:p>
      <w:pPr>
        <w:tabs>
          <w:tab w:val="left" w:pos="4550"/>
        </w:tabs>
        <w:ind w:right="-2"/>
        <w:jc w:val="both"/>
        <w:rPr>
          <w:rFonts w:ascii="Times New Roman" w:hAnsi="Times New Roman"/>
          <w:bCs/>
          <w:sz w:val="28"/>
          <w:szCs w:val="28"/>
        </w:rPr>
      </w:pPr>
    </w:p>
    <w:p>
      <w:pPr>
        <w:tabs>
          <w:tab w:val="left" w:pos="4550"/>
        </w:tabs>
        <w:ind w:right="-2"/>
        <w:jc w:val="both"/>
        <w:rPr>
          <w:rFonts w:ascii="Times New Roman" w:hAnsi="Times New Roman"/>
          <w:bCs/>
          <w:sz w:val="28"/>
          <w:szCs w:val="28"/>
        </w:rPr>
      </w:pPr>
    </w:p>
    <w:p>
      <w:pPr>
        <w:tabs>
          <w:tab w:val="left" w:pos="4550"/>
        </w:tabs>
        <w:ind w:right="-2" w:firstLine="900"/>
        <w:jc w:val="both"/>
        <w:rPr>
          <w:rFonts w:ascii="Times New Roman" w:hAnsi="Times New Roman"/>
          <w:bCs/>
          <w:sz w:val="28"/>
          <w:szCs w:val="28"/>
        </w:rPr>
      </w:pPr>
    </w:p>
    <w:sectPr>
      <w:headerReference r:id="rId3" w:type="default"/>
      <w:pgSz w:w="11906" w:h="16838"/>
      <w:pgMar w:top="1134" w:right="605"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7"/>
    </w:sdtPr>
    <w:sdtContent>
      <w:p>
        <w:pPr>
          <w:pStyle w:val="4"/>
          <w:jc w:val="center"/>
        </w:pPr>
        <w:r>
          <w:fldChar w:fldCharType="begin"/>
        </w:r>
        <w:r>
          <w:instrText xml:space="preserve"> PAGE   \* MERGEFORMAT </w:instrText>
        </w:r>
        <w:r>
          <w:fldChar w:fldCharType="separate"/>
        </w:r>
        <w:r>
          <w:t>39</w:t>
        </w:r>
        <w: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A32279"/>
    <w:rsid w:val="00004CD4"/>
    <w:rsid w:val="00011190"/>
    <w:rsid w:val="00055247"/>
    <w:rsid w:val="000B59ED"/>
    <w:rsid w:val="000D4CBA"/>
    <w:rsid w:val="000D57B9"/>
    <w:rsid w:val="000D779F"/>
    <w:rsid w:val="000E2D3C"/>
    <w:rsid w:val="001071EA"/>
    <w:rsid w:val="00126E6D"/>
    <w:rsid w:val="00131E44"/>
    <w:rsid w:val="00143D9C"/>
    <w:rsid w:val="00166817"/>
    <w:rsid w:val="001749F1"/>
    <w:rsid w:val="00187F2F"/>
    <w:rsid w:val="00191069"/>
    <w:rsid w:val="002157A0"/>
    <w:rsid w:val="002234D6"/>
    <w:rsid w:val="002516D5"/>
    <w:rsid w:val="00265DAC"/>
    <w:rsid w:val="002873BE"/>
    <w:rsid w:val="002B1AE8"/>
    <w:rsid w:val="002E1C32"/>
    <w:rsid w:val="00334E40"/>
    <w:rsid w:val="00336A89"/>
    <w:rsid w:val="003455BE"/>
    <w:rsid w:val="00364EB1"/>
    <w:rsid w:val="00371D3B"/>
    <w:rsid w:val="00392ED3"/>
    <w:rsid w:val="00394B85"/>
    <w:rsid w:val="00397044"/>
    <w:rsid w:val="003A0F42"/>
    <w:rsid w:val="003F6A1B"/>
    <w:rsid w:val="00406F74"/>
    <w:rsid w:val="0042354D"/>
    <w:rsid w:val="00423CA1"/>
    <w:rsid w:val="004449D4"/>
    <w:rsid w:val="00447852"/>
    <w:rsid w:val="00460B1A"/>
    <w:rsid w:val="004677EA"/>
    <w:rsid w:val="004922D3"/>
    <w:rsid w:val="004D798E"/>
    <w:rsid w:val="004E2D85"/>
    <w:rsid w:val="004E2E28"/>
    <w:rsid w:val="004E7E5E"/>
    <w:rsid w:val="005303FC"/>
    <w:rsid w:val="005434E0"/>
    <w:rsid w:val="005513AF"/>
    <w:rsid w:val="0056329F"/>
    <w:rsid w:val="00566985"/>
    <w:rsid w:val="00591B68"/>
    <w:rsid w:val="00597994"/>
    <w:rsid w:val="005B411A"/>
    <w:rsid w:val="005C20BE"/>
    <w:rsid w:val="005F0837"/>
    <w:rsid w:val="0061072F"/>
    <w:rsid w:val="006312DE"/>
    <w:rsid w:val="0069059E"/>
    <w:rsid w:val="006A248C"/>
    <w:rsid w:val="006A2618"/>
    <w:rsid w:val="006A27C7"/>
    <w:rsid w:val="006A3704"/>
    <w:rsid w:val="006C5A46"/>
    <w:rsid w:val="006C5A81"/>
    <w:rsid w:val="006D63E0"/>
    <w:rsid w:val="006E3BAB"/>
    <w:rsid w:val="006F6041"/>
    <w:rsid w:val="00710E15"/>
    <w:rsid w:val="00712DC6"/>
    <w:rsid w:val="00725A09"/>
    <w:rsid w:val="00742AE9"/>
    <w:rsid w:val="007A7FE5"/>
    <w:rsid w:val="007E2DE2"/>
    <w:rsid w:val="007F6EB2"/>
    <w:rsid w:val="00810631"/>
    <w:rsid w:val="00822246"/>
    <w:rsid w:val="008465D2"/>
    <w:rsid w:val="008913E5"/>
    <w:rsid w:val="00891B6B"/>
    <w:rsid w:val="00892F1F"/>
    <w:rsid w:val="008A0BA0"/>
    <w:rsid w:val="008A71B8"/>
    <w:rsid w:val="008C758C"/>
    <w:rsid w:val="008F3843"/>
    <w:rsid w:val="008F3ED6"/>
    <w:rsid w:val="00936C41"/>
    <w:rsid w:val="00942E74"/>
    <w:rsid w:val="00962FA9"/>
    <w:rsid w:val="0096715B"/>
    <w:rsid w:val="009745D2"/>
    <w:rsid w:val="009E463A"/>
    <w:rsid w:val="00A049F7"/>
    <w:rsid w:val="00A32279"/>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62B90"/>
    <w:rsid w:val="00CC492B"/>
    <w:rsid w:val="00D16B3F"/>
    <w:rsid w:val="00D20B48"/>
    <w:rsid w:val="00D329BF"/>
    <w:rsid w:val="00D42D8C"/>
    <w:rsid w:val="00D44406"/>
    <w:rsid w:val="00D559E9"/>
    <w:rsid w:val="00D65861"/>
    <w:rsid w:val="00D7475E"/>
    <w:rsid w:val="00DB0E60"/>
    <w:rsid w:val="00DC0D3E"/>
    <w:rsid w:val="00DE1480"/>
    <w:rsid w:val="00DE2D99"/>
    <w:rsid w:val="00DF2E14"/>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Courier New" w:hAnsi="Courier New" w:eastAsia="Times New Roman" w:cs="Times New Roman"/>
      <w:sz w:val="24"/>
      <w:szCs w:val="24"/>
      <w:lang w:val="ru-RU" w:eastAsia="ru-RU" w:bidi="ar-SA"/>
    </w:rPr>
  </w:style>
  <w:style w:type="paragraph" w:styleId="2">
    <w:name w:val="heading 1"/>
    <w:basedOn w:val="1"/>
    <w:next w:val="1"/>
    <w:link w:val="22"/>
    <w:qFormat/>
    <w:uiPriority w:val="99"/>
    <w:pPr>
      <w:autoSpaceDE w:val="0"/>
      <w:autoSpaceDN w:val="0"/>
      <w:adjustRightInd w:val="0"/>
      <w:spacing w:before="108" w:after="108"/>
      <w:jc w:val="center"/>
      <w:outlineLvl w:val="0"/>
    </w:pPr>
    <w:rPr>
      <w:rFonts w:ascii="Arial" w:hAnsi="Arial" w:eastAsia="Calibri"/>
      <w:b/>
      <w:bCs/>
      <w:color w:val="26282F"/>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rFonts w:ascii="Tahoma" w:hAnsi="Tahoma" w:cs="Tahoma"/>
      <w:sz w:val="16"/>
      <w:szCs w:val="16"/>
    </w:rPr>
  </w:style>
  <w:style w:type="paragraph" w:styleId="4">
    <w:name w:val="header"/>
    <w:basedOn w:val="1"/>
    <w:link w:val="20"/>
    <w:unhideWhenUsed/>
    <w:uiPriority w:val="99"/>
    <w:pPr>
      <w:tabs>
        <w:tab w:val="center" w:pos="4677"/>
        <w:tab w:val="right" w:pos="9355"/>
      </w:tabs>
    </w:pPr>
  </w:style>
  <w:style w:type="paragraph" w:styleId="5">
    <w:name w:val="Title"/>
    <w:basedOn w:val="1"/>
    <w:link w:val="11"/>
    <w:qFormat/>
    <w:uiPriority w:val="0"/>
    <w:pPr>
      <w:jc w:val="center"/>
    </w:pPr>
    <w:rPr>
      <w:rFonts w:ascii="Times New Roman" w:hAnsi="Times New Roman"/>
      <w:sz w:val="28"/>
      <w:szCs w:val="20"/>
    </w:rPr>
  </w:style>
  <w:style w:type="paragraph" w:styleId="6">
    <w:name w:val="footer"/>
    <w:basedOn w:val="1"/>
    <w:link w:val="21"/>
    <w:semiHidden/>
    <w:unhideWhenUsed/>
    <w:uiPriority w:val="99"/>
    <w:pPr>
      <w:tabs>
        <w:tab w:val="center" w:pos="4677"/>
        <w:tab w:val="right" w:pos="9355"/>
      </w:tabs>
    </w:pPr>
  </w:style>
  <w:style w:type="paragraph" w:styleId="7">
    <w:name w:val="Normal (Web)"/>
    <w:basedOn w:val="1"/>
    <w:semiHidden/>
    <w:unhideWhenUsed/>
    <w:uiPriority w:val="99"/>
    <w:pPr>
      <w:spacing w:before="100" w:beforeAutospacing="1" w:after="100" w:afterAutospacing="1"/>
    </w:pPr>
    <w:rPr>
      <w:rFonts w:ascii="Times New Roman" w:hAnsi="Times New Roman"/>
    </w:rPr>
  </w:style>
  <w:style w:type="character" w:styleId="9">
    <w:name w:val="Hyperlink"/>
    <w:uiPriority w:val="0"/>
    <w:rPr>
      <w:color w:val="0563C1"/>
      <w:u w:val="single"/>
    </w:rPr>
  </w:style>
  <w:style w:type="character" w:customStyle="1" w:styleId="11">
    <w:name w:val="Название Знак"/>
    <w:basedOn w:val="8"/>
    <w:link w:val="5"/>
    <w:uiPriority w:val="0"/>
    <w:rPr>
      <w:rFonts w:ascii="Times New Roman" w:hAnsi="Times New Roman" w:eastAsia="Times New Roman" w:cs="Times New Roman"/>
      <w:sz w:val="28"/>
      <w:szCs w:val="20"/>
      <w:lang w:eastAsia="ru-RU"/>
    </w:rPr>
  </w:style>
  <w:style w:type="character" w:customStyle="1" w:styleId="12">
    <w:name w:val="Текст выноски Знак"/>
    <w:basedOn w:val="8"/>
    <w:link w:val="3"/>
    <w:semiHidden/>
    <w:uiPriority w:val="99"/>
    <w:rPr>
      <w:rFonts w:ascii="Tahoma" w:hAnsi="Tahoma" w:eastAsia="Times New Roman" w:cs="Tahoma"/>
      <w:sz w:val="16"/>
      <w:szCs w:val="16"/>
      <w:lang w:eastAsia="ru-RU"/>
    </w:rPr>
  </w:style>
  <w:style w:type="paragraph" w:customStyle="1" w:styleId="13">
    <w:name w:val="ConsPlusNormal"/>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styleId="14">
    <w:name w:val="List Paragraph"/>
    <w:basedOn w:val="1"/>
    <w:qFormat/>
    <w:uiPriority w:val="34"/>
    <w:pPr>
      <w:ind w:left="720"/>
      <w:contextualSpacing/>
    </w:pPr>
  </w:style>
  <w:style w:type="paragraph" w:customStyle="1" w:styleId="15">
    <w:name w:val="district-info__p"/>
    <w:basedOn w:val="1"/>
    <w:uiPriority w:val="0"/>
    <w:pPr>
      <w:spacing w:before="100" w:beforeAutospacing="1" w:after="100" w:afterAutospacing="1"/>
    </w:pPr>
    <w:rPr>
      <w:rFonts w:ascii="Times New Roman" w:hAnsi="Times New Roman"/>
    </w:rPr>
  </w:style>
  <w:style w:type="character" w:customStyle="1" w:styleId="16">
    <w:name w:val="x-ph__menu__button"/>
    <w:uiPriority w:val="0"/>
  </w:style>
  <w:style w:type="paragraph" w:customStyle="1" w:styleId="17">
    <w:name w:val="Основной текст 21"/>
    <w:basedOn w:val="1"/>
    <w:uiPriority w:val="0"/>
    <w:pPr>
      <w:suppressAutoHyphens/>
      <w:spacing w:after="120" w:line="480" w:lineRule="auto"/>
    </w:pPr>
    <w:rPr>
      <w:rFonts w:ascii="Times New Roman" w:hAnsi="Times New Roman"/>
      <w:lang w:eastAsia="ar-SA"/>
    </w:rPr>
  </w:style>
  <w:style w:type="character" w:customStyle="1" w:styleId="18">
    <w:name w:val="Цветовое выделение"/>
    <w:uiPriority w:val="0"/>
    <w:rPr>
      <w:b/>
      <w:bCs/>
      <w:color w:val="000080"/>
    </w:rPr>
  </w:style>
  <w:style w:type="paragraph" w:customStyle="1" w:styleId="19">
    <w:name w:val="Heading"/>
    <w:uiPriority w:val="0"/>
    <w:pPr>
      <w:autoSpaceDE w:val="0"/>
      <w:autoSpaceDN w:val="0"/>
      <w:adjustRightInd w:val="0"/>
      <w:spacing w:after="0" w:line="240" w:lineRule="auto"/>
    </w:pPr>
    <w:rPr>
      <w:rFonts w:ascii="Arial" w:hAnsi="Arial" w:eastAsia="Times New Roman" w:cs="Arial"/>
      <w:b/>
      <w:bCs/>
      <w:sz w:val="22"/>
      <w:szCs w:val="22"/>
      <w:lang w:val="ru-RU" w:eastAsia="ru-RU" w:bidi="ar-SA"/>
    </w:rPr>
  </w:style>
  <w:style w:type="character" w:customStyle="1" w:styleId="20">
    <w:name w:val="Верхний колонтитул Знак"/>
    <w:basedOn w:val="8"/>
    <w:link w:val="4"/>
    <w:uiPriority w:val="99"/>
    <w:rPr>
      <w:rFonts w:ascii="Courier New" w:hAnsi="Courier New" w:eastAsia="Times New Roman" w:cs="Times New Roman"/>
      <w:sz w:val="24"/>
      <w:szCs w:val="24"/>
      <w:lang w:eastAsia="ru-RU"/>
    </w:rPr>
  </w:style>
  <w:style w:type="character" w:customStyle="1" w:styleId="21">
    <w:name w:val="Нижний колонтитул Знак"/>
    <w:basedOn w:val="8"/>
    <w:link w:val="6"/>
    <w:semiHidden/>
    <w:uiPriority w:val="99"/>
    <w:rPr>
      <w:rFonts w:ascii="Courier New" w:hAnsi="Courier New" w:eastAsia="Times New Roman" w:cs="Times New Roman"/>
      <w:sz w:val="24"/>
      <w:szCs w:val="24"/>
      <w:lang w:eastAsia="ru-RU"/>
    </w:rPr>
  </w:style>
  <w:style w:type="character" w:customStyle="1" w:styleId="22">
    <w:name w:val="Заголовок 1 Знак"/>
    <w:basedOn w:val="8"/>
    <w:link w:val="2"/>
    <w:uiPriority w:val="99"/>
    <w:rPr>
      <w:rFonts w:ascii="Arial" w:hAnsi="Arial" w:eastAsia="Calibri" w:cs="Times New Roman"/>
      <w:b/>
      <w:bCs/>
      <w:color w:val="26282F"/>
      <w:sz w:val="24"/>
      <w:szCs w:val="24"/>
    </w:rPr>
  </w:style>
  <w:style w:type="paragraph" w:styleId="23">
    <w:name w:val="No Spacing"/>
    <w:link w:val="24"/>
    <w:qFormat/>
    <w:uiPriority w:val="1"/>
    <w:pPr>
      <w:spacing w:after="0" w:line="240" w:lineRule="auto"/>
    </w:pPr>
    <w:rPr>
      <w:rFonts w:ascii="Calibri" w:hAnsi="Calibri" w:eastAsia="Calibri" w:cs="Times New Roman"/>
      <w:sz w:val="22"/>
      <w:szCs w:val="22"/>
      <w:lang w:val="ru-RU" w:eastAsia="en-US" w:bidi="ar-SA"/>
    </w:rPr>
  </w:style>
  <w:style w:type="character" w:customStyle="1" w:styleId="24">
    <w:name w:val="Без интервала Знак"/>
    <w:link w:val="23"/>
    <w:locked/>
    <w:uiPriority w:val="1"/>
    <w:rPr>
      <w:rFonts w:ascii="Calibri" w:hAnsi="Calibri" w:eastAsia="Calibri"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23312-02B9-457B-BB3D-98EE65E00FB8}">
  <ds:schemaRefs/>
</ds:datastoreItem>
</file>

<file path=docProps/app.xml><?xml version="1.0" encoding="utf-8"?>
<Properties xmlns="http://schemas.openxmlformats.org/officeDocument/2006/extended-properties" xmlns:vt="http://schemas.openxmlformats.org/officeDocument/2006/docPropsVTypes">
  <Template>Normal</Template>
  <Pages>1</Pages>
  <Words>14935</Words>
  <Characters>85133</Characters>
  <Lines>709</Lines>
  <Paragraphs>199</Paragraphs>
  <TotalTime>42</TotalTime>
  <ScaleCrop>false</ScaleCrop>
  <LinksUpToDate>false</LinksUpToDate>
  <CharactersWithSpaces>99869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2019-04-03T08:50:00Z</dcterms:created>
  <dc:creator>use</dc:creator>
  <cp:lastModifiedBy>user7</cp:lastModifiedBy>
  <cp:lastPrinted>2019-04-04T07:58:00Z</cp:lastPrinted>
  <dcterms:modified xsi:type="dcterms:W3CDTF">2019-04-19T07:56:30Z</dcterms:modified>
  <dc:subject>приложение</dc:subject>
  <dc:title>121 19.02.2019</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