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b/>
          <w:sz w:val="36"/>
          <w:szCs w:val="36"/>
        </w:rPr>
      </w:pPr>
      <w:r>
        <w:rPr>
          <w:rFonts w:hint="default"/>
          <w:b/>
          <w:sz w:val="36"/>
          <w:szCs w:val="36"/>
          <w:lang w:val="ru-RU"/>
        </w:rPr>
        <w:t xml:space="preserve">                                                             </w:t>
      </w:r>
      <w:r>
        <w:rPr>
          <w:b/>
          <w:sz w:val="36"/>
          <w:szCs w:val="36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posOffset>2613025</wp:posOffset>
            </wp:positionH>
            <wp:positionV relativeFrom="line">
              <wp:posOffset>31115</wp:posOffset>
            </wp:positionV>
            <wp:extent cx="560070" cy="703580"/>
            <wp:effectExtent l="0" t="0" r="11430" b="1270"/>
            <wp:wrapSquare wrapText="bothSides"/>
            <wp:docPr id="2" name="Рисунок 2" descr="Герб Шаумян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Шаумян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 w:line="360" w:lineRule="auto"/>
        <w:jc w:val="center"/>
        <w:rPr>
          <w:b/>
          <w:sz w:val="36"/>
          <w:szCs w:val="36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администрации Шаумянского сельского поселения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Туапсинского района</w:t>
      </w:r>
    </w:p>
    <w:p>
      <w:pPr>
        <w:tabs>
          <w:tab w:val="left" w:pos="17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hint="default" w:cs="Times New Roman"/>
          <w:sz w:val="28"/>
          <w:szCs w:val="28"/>
          <w:u w:val="single"/>
          <w:lang w:val="ru-RU"/>
        </w:rPr>
        <w:t xml:space="preserve">25.08.2020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hint="default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>
        <w:rPr>
          <w:rFonts w:hint="default" w:cs="Times New Roman"/>
          <w:i w:val="0"/>
          <w:iCs w:val="0"/>
          <w:sz w:val="28"/>
          <w:szCs w:val="28"/>
          <w:u w:val="single"/>
          <w:lang w:val="ru-RU"/>
        </w:rPr>
        <w:t>59</w:t>
      </w:r>
      <w:r>
        <w:rPr>
          <w:rFonts w:ascii="Times New Roman" w:hAnsi="Times New Roman" w:cs="Times New Roman"/>
          <w:i w:val="0"/>
          <w:iCs w:val="0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с.Шаумян</w:t>
      </w:r>
    </w:p>
    <w:p>
      <w:pPr>
        <w:pStyle w:val="27"/>
        <w:jc w:val="center"/>
        <w:rPr>
          <w:sz w:val="28"/>
          <w:szCs w:val="28"/>
        </w:rPr>
      </w:pPr>
    </w:p>
    <w:p>
      <w:pPr>
        <w:pStyle w:val="27"/>
        <w:jc w:val="center"/>
        <w:rPr>
          <w:b/>
          <w:bCs/>
          <w:spacing w:val="-1"/>
          <w:sz w:val="28"/>
          <w:szCs w:val="28"/>
        </w:rPr>
      </w:pPr>
    </w:p>
    <w:p>
      <w:pPr>
        <w:pStyle w:val="2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Об утверждении Положения о выдаче разрешения на</w:t>
      </w:r>
    </w:p>
    <w:p>
      <w:pPr>
        <w:pStyle w:val="2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выполнение авиационных работ, парашютных прыжков, демонстрационных пол</w:t>
      </w:r>
      <w:r>
        <w:rPr>
          <w:b/>
          <w:bCs/>
          <w:spacing w:val="-1"/>
          <w:sz w:val="28"/>
          <w:szCs w:val="28"/>
          <w:lang w:val="ru-RU"/>
        </w:rPr>
        <w:t>ё</w:t>
      </w:r>
      <w:r>
        <w:rPr>
          <w:b/>
          <w:bCs/>
          <w:spacing w:val="-1"/>
          <w:sz w:val="28"/>
          <w:szCs w:val="28"/>
        </w:rPr>
        <w:t>тов воздушных судов, пол</w:t>
      </w:r>
      <w:r>
        <w:rPr>
          <w:b/>
          <w:bCs/>
          <w:spacing w:val="-1"/>
          <w:sz w:val="28"/>
          <w:szCs w:val="28"/>
          <w:lang w:val="ru-RU"/>
        </w:rPr>
        <w:t>ё</w:t>
      </w:r>
      <w:r>
        <w:rPr>
          <w:b/>
          <w:bCs/>
          <w:spacing w:val="-1"/>
          <w:sz w:val="28"/>
          <w:szCs w:val="28"/>
        </w:rPr>
        <w:t>тов</w:t>
      </w:r>
    </w:p>
    <w:p>
      <w:pPr>
        <w:pStyle w:val="2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беспилотных воздушных судов (за исключением пол</w:t>
      </w:r>
      <w:r>
        <w:rPr>
          <w:b/>
          <w:bCs/>
          <w:spacing w:val="-1"/>
          <w:sz w:val="28"/>
          <w:szCs w:val="28"/>
          <w:lang w:val="ru-RU"/>
        </w:rPr>
        <w:t>ё</w:t>
      </w:r>
      <w:r>
        <w:rPr>
          <w:b/>
          <w:bCs/>
          <w:spacing w:val="-1"/>
          <w:sz w:val="28"/>
          <w:szCs w:val="28"/>
        </w:rPr>
        <w:t>тов</w:t>
      </w:r>
    </w:p>
    <w:p>
      <w:pPr>
        <w:pStyle w:val="2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беспилотных воздушных судов с максимальной взл</w:t>
      </w:r>
      <w:r>
        <w:rPr>
          <w:b/>
          <w:bCs/>
          <w:spacing w:val="-1"/>
          <w:sz w:val="28"/>
          <w:szCs w:val="28"/>
          <w:lang w:val="ru-RU"/>
        </w:rPr>
        <w:t>ё</w:t>
      </w:r>
      <w:r>
        <w:rPr>
          <w:b/>
          <w:bCs/>
          <w:spacing w:val="-1"/>
          <w:sz w:val="28"/>
          <w:szCs w:val="28"/>
        </w:rPr>
        <w:t>тной массой</w:t>
      </w:r>
    </w:p>
    <w:p>
      <w:pPr>
        <w:pStyle w:val="2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менее 0,25 кг), подъ</w:t>
      </w:r>
      <w:r>
        <w:rPr>
          <w:b/>
          <w:bCs/>
          <w:spacing w:val="-1"/>
          <w:sz w:val="28"/>
          <w:szCs w:val="28"/>
          <w:lang w:val="ru-RU"/>
        </w:rPr>
        <w:t>ё</w:t>
      </w:r>
      <w:r>
        <w:rPr>
          <w:b/>
          <w:bCs/>
          <w:spacing w:val="-1"/>
          <w:sz w:val="28"/>
          <w:szCs w:val="28"/>
        </w:rPr>
        <w:t xml:space="preserve">мов привязных аэростатов над территорией </w:t>
      </w:r>
      <w:r>
        <w:rPr>
          <w:b/>
          <w:bCs/>
          <w:spacing w:val="-1"/>
          <w:sz w:val="28"/>
          <w:szCs w:val="28"/>
          <w:lang w:val="ru-RU"/>
        </w:rPr>
        <w:t>Шаумянского</w:t>
      </w:r>
      <w:r>
        <w:rPr>
          <w:b/>
          <w:bCs/>
          <w:spacing w:val="-1"/>
          <w:sz w:val="28"/>
          <w:szCs w:val="28"/>
        </w:rPr>
        <w:t xml:space="preserve"> сельского поселения Туапсинского района,                                 посадки (взл</w:t>
      </w:r>
      <w:r>
        <w:rPr>
          <w:b/>
          <w:bCs/>
          <w:spacing w:val="-1"/>
          <w:sz w:val="28"/>
          <w:szCs w:val="28"/>
          <w:lang w:val="ru-RU"/>
        </w:rPr>
        <w:t>ё</w:t>
      </w:r>
      <w:r>
        <w:rPr>
          <w:b/>
          <w:bCs/>
          <w:spacing w:val="-1"/>
          <w:sz w:val="28"/>
          <w:szCs w:val="28"/>
        </w:rPr>
        <w:t>та) на расположенные в границах</w:t>
      </w:r>
    </w:p>
    <w:p>
      <w:pPr>
        <w:pStyle w:val="2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  <w:lang w:val="ru-RU"/>
        </w:rPr>
        <w:t>Шаумянского</w:t>
      </w:r>
      <w:r>
        <w:rPr>
          <w:b/>
          <w:bCs/>
          <w:spacing w:val="-1"/>
          <w:sz w:val="28"/>
          <w:szCs w:val="28"/>
        </w:rPr>
        <w:t xml:space="preserve"> сельского поселения Туапсинского района</w:t>
      </w:r>
    </w:p>
    <w:p>
      <w:pPr>
        <w:pStyle w:val="2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площадки, сведения о которых не опубликованы в                                         документах аэронавигационной информации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7"/>
        <w:jc w:val="both"/>
      </w:pPr>
      <w: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27"/>
        <w:jc w:val="both"/>
      </w:pPr>
    </w:p>
    <w:p>
      <w:pPr>
        <w:pStyle w:val="27"/>
        <w:ind w:firstLine="708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>В соответствии с Воздушным кодексом Российской Федерации,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года № 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  от   16 января  2012  года  № 6 «</w:t>
      </w:r>
      <w:r>
        <w:rPr>
          <w:color w:val="222222"/>
          <w:sz w:val="28"/>
          <w:szCs w:val="28"/>
          <w:shd w:val="clear" w:color="auto" w:fill="FFFFFF"/>
        </w:rPr>
        <w:t>Об утверждении Федеральных авиационных правил «Организация планирования использования воздушного пространства </w:t>
      </w:r>
      <w:r>
        <w:rPr>
          <w:bCs/>
          <w:color w:val="222222"/>
          <w:sz w:val="28"/>
          <w:szCs w:val="28"/>
          <w:shd w:val="clear" w:color="auto" w:fill="FFFFFF"/>
        </w:rPr>
        <w:t>Российской</w:t>
      </w:r>
      <w:r>
        <w:rPr>
          <w:color w:val="222222"/>
          <w:sz w:val="28"/>
          <w:szCs w:val="28"/>
          <w:shd w:val="clear" w:color="auto" w:fill="FFFFFF"/>
        </w:rPr>
        <w:t xml:space="preserve"> Федерации»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 о с т а н о в л я ю: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</w:t>
      </w:r>
    </w:p>
    <w:p>
      <w:pPr>
        <w:pStyle w:val="27"/>
        <w:ind w:firstLine="708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Утвердить:</w:t>
      </w:r>
    </w:p>
    <w:p>
      <w:pPr>
        <w:pStyle w:val="27"/>
        <w:ind w:firstLine="708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1.1. </w:t>
      </w:r>
      <w:r>
        <w:rPr>
          <w:bCs/>
          <w:spacing w:val="-1"/>
          <w:sz w:val="28"/>
          <w:szCs w:val="28"/>
        </w:rPr>
        <w:t xml:space="preserve">Положение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  <w:lang w:bidi="ru-RU"/>
        </w:rPr>
        <w:t>Туапсинского района</w:t>
      </w:r>
      <w:r>
        <w:rPr>
          <w:bCs/>
          <w:spacing w:val="-1"/>
          <w:sz w:val="28"/>
          <w:szCs w:val="28"/>
        </w:rPr>
        <w:t xml:space="preserve">, посадки (взлета) на расположенные в границах </w:t>
      </w:r>
      <w:r>
        <w:rPr>
          <w:color w:val="000000"/>
          <w:sz w:val="28"/>
          <w:szCs w:val="28"/>
          <w:lang w:val="ru-RU"/>
        </w:rPr>
        <w:t>Шаумянского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  <w:lang w:bidi="ru-RU"/>
        </w:rPr>
        <w:t>Туапсинского района</w:t>
      </w:r>
      <w:r>
        <w:rPr>
          <w:bCs/>
          <w:spacing w:val="-1"/>
          <w:sz w:val="28"/>
          <w:szCs w:val="28"/>
        </w:rPr>
        <w:t xml:space="preserve"> площадки, сведения о </w:t>
      </w:r>
      <w:r>
        <w:rPr>
          <w:color w:val="000000"/>
          <w:sz w:val="28"/>
          <w:szCs w:val="28"/>
          <w:lang w:val="ru-RU"/>
        </w:rPr>
        <w:t>Шаумянского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bCs/>
          <w:spacing w:val="-1"/>
          <w:sz w:val="28"/>
          <w:szCs w:val="28"/>
        </w:rPr>
        <w:t>которых не опубликованы в документах аэронавигационной информации (приложение № 1);</w:t>
      </w:r>
    </w:p>
    <w:p>
      <w:pPr>
        <w:pStyle w:val="27"/>
        <w:ind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1.2. Форму заявления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>
        <w:rPr>
          <w:bCs/>
          <w:spacing w:val="-1"/>
          <w:sz w:val="28"/>
          <w:szCs w:val="28"/>
        </w:rPr>
        <w:tab/>
      </w:r>
      <w:r>
        <w:rPr>
          <w:color w:val="000000"/>
          <w:sz w:val="28"/>
          <w:szCs w:val="28"/>
          <w:lang w:val="ru-RU"/>
        </w:rPr>
        <w:t>Шаумянского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  <w:lang w:bidi="ru-RU"/>
        </w:rPr>
        <w:t>Туапсинского района</w:t>
      </w:r>
      <w:r>
        <w:rPr>
          <w:bCs/>
          <w:spacing w:val="-1"/>
          <w:sz w:val="28"/>
          <w:szCs w:val="28"/>
        </w:rPr>
        <w:t xml:space="preserve">, посадки (взлета) на расположенные в границах </w:t>
      </w:r>
      <w:r>
        <w:rPr>
          <w:color w:val="000000"/>
          <w:sz w:val="28"/>
          <w:szCs w:val="28"/>
          <w:lang w:val="ru-RU"/>
        </w:rPr>
        <w:t>Шаумянского</w:t>
      </w:r>
      <w:r>
        <w:rPr>
          <w:color w:val="000000"/>
          <w:sz w:val="28"/>
          <w:szCs w:val="28"/>
        </w:rPr>
        <w:t xml:space="preserve">                                сельского поселения </w:t>
      </w:r>
      <w:r>
        <w:rPr>
          <w:color w:val="000000"/>
          <w:sz w:val="28"/>
          <w:szCs w:val="28"/>
          <w:lang w:bidi="ru-RU"/>
        </w:rPr>
        <w:t>Туапсинского района</w:t>
      </w:r>
      <w:r>
        <w:rPr>
          <w:bCs/>
          <w:spacing w:val="-1"/>
          <w:sz w:val="28"/>
          <w:szCs w:val="28"/>
        </w:rPr>
        <w:t xml:space="preserve"> площадки, сведения о которых                                     не опубликованы в документах аэронавигационной информации                                (приложение № 2);</w:t>
      </w:r>
    </w:p>
    <w:p>
      <w:pPr>
        <w:pStyle w:val="27"/>
        <w:ind w:firstLine="708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1.3. Форму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r>
        <w:rPr>
          <w:color w:val="000000"/>
          <w:sz w:val="28"/>
          <w:szCs w:val="28"/>
          <w:lang w:val="ru-RU"/>
        </w:rPr>
        <w:t>Шаумянского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  <w:lang w:bidi="ru-RU"/>
        </w:rPr>
        <w:t>Туапсинского района</w:t>
      </w:r>
      <w:r>
        <w:rPr>
          <w:bCs/>
          <w:spacing w:val="-1"/>
          <w:sz w:val="28"/>
          <w:szCs w:val="28"/>
        </w:rPr>
        <w:t xml:space="preserve"> посадки (взлета) на расположенные в границах </w:t>
      </w:r>
      <w:r>
        <w:rPr>
          <w:color w:val="000000"/>
          <w:sz w:val="28"/>
          <w:szCs w:val="28"/>
          <w:lang w:val="ru-RU"/>
        </w:rPr>
        <w:t>Шаумянского</w:t>
      </w:r>
      <w:r>
        <w:rPr>
          <w:color w:val="000000"/>
          <w:sz w:val="28"/>
          <w:szCs w:val="28"/>
        </w:rPr>
        <w:t xml:space="preserve">                                 сельского поселения </w:t>
      </w:r>
      <w:r>
        <w:rPr>
          <w:color w:val="000000"/>
          <w:sz w:val="28"/>
          <w:szCs w:val="28"/>
          <w:lang w:bidi="ru-RU"/>
        </w:rPr>
        <w:t>Туапсинского района</w:t>
      </w:r>
      <w:r>
        <w:rPr>
          <w:bCs/>
          <w:spacing w:val="-1"/>
          <w:sz w:val="28"/>
          <w:szCs w:val="28"/>
        </w:rPr>
        <w:t xml:space="preserve"> площадки, сведения о которых                         не опубликованы в документах аэронавигационной информации                              (приложение № 3);</w:t>
      </w:r>
    </w:p>
    <w:p>
      <w:pPr>
        <w:pStyle w:val="27"/>
        <w:ind w:firstLine="708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1.4. Форму решения об отказе в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r>
        <w:rPr>
          <w:color w:val="000000"/>
          <w:sz w:val="28"/>
          <w:szCs w:val="28"/>
          <w:lang w:val="ru-RU"/>
        </w:rPr>
        <w:t>Шаумянского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  <w:lang w:bidi="ru-RU"/>
        </w:rPr>
        <w:t xml:space="preserve">Туапсинского района, </w:t>
      </w:r>
      <w:r>
        <w:rPr>
          <w:bCs/>
          <w:spacing w:val="-1"/>
          <w:sz w:val="28"/>
          <w:szCs w:val="28"/>
        </w:rPr>
        <w:t xml:space="preserve"> посадки (взлета) на расположенные в границах </w:t>
      </w:r>
      <w:r>
        <w:rPr>
          <w:color w:val="000000"/>
          <w:sz w:val="28"/>
          <w:szCs w:val="28"/>
          <w:lang w:val="ru-RU"/>
        </w:rPr>
        <w:t>Шаумянского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  <w:lang w:bidi="ru-RU"/>
        </w:rPr>
        <w:t>Туапсинского района</w:t>
      </w:r>
      <w:r>
        <w:rPr>
          <w:bCs/>
          <w:spacing w:val="-1"/>
          <w:sz w:val="28"/>
          <w:szCs w:val="28"/>
        </w:rPr>
        <w:t xml:space="preserve"> площадки, сведения о которых не опубликованы в документах аэронавигационной информации (приложение № 4).</w:t>
      </w:r>
    </w:p>
    <w:p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Специалисту 1 категории администрации  М.Ю. Новиковой,                 разместить настоящее постановление на официальном сайте администрации                  </w:t>
      </w:r>
      <w:r>
        <w:rPr>
          <w:rFonts w:eastAsia="Calibri"/>
          <w:sz w:val="28"/>
          <w:szCs w:val="28"/>
          <w:lang w:val="ru-RU" w:eastAsia="en-US"/>
        </w:rPr>
        <w:t>Шаумянского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Туапсинского района в информационно-телекоммуникационной сети «Интернет» </w:t>
      </w:r>
      <w:r>
        <w:fldChar w:fldCharType="begin"/>
      </w:r>
      <w:r>
        <w:instrText xml:space="preserve"> HYPERLINK "http://www.admор.ru" </w:instrText>
      </w:r>
      <w:r>
        <w:fldChar w:fldCharType="separate"/>
      </w:r>
      <w:r>
        <w:rPr>
          <w:rFonts w:eastAsia="Calibri"/>
          <w:sz w:val="28"/>
          <w:szCs w:val="28"/>
          <w:lang w:val="en-US" w:eastAsia="en-US"/>
        </w:rPr>
        <w:t>www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en-US" w:eastAsia="en-US"/>
        </w:rPr>
        <w:t>adm</w:t>
      </w:r>
      <w:r>
        <w:rPr>
          <w:rFonts w:eastAsia="Calibri"/>
          <w:sz w:val="28"/>
          <w:szCs w:val="28"/>
          <w:lang w:eastAsia="en-US"/>
        </w:rPr>
        <w:t>ор.</w:t>
      </w:r>
      <w:r>
        <w:rPr>
          <w:rFonts w:eastAsia="Calibri"/>
          <w:sz w:val="28"/>
          <w:szCs w:val="28"/>
          <w:lang w:val="en-US" w:eastAsia="en-US"/>
        </w:rPr>
        <w:t>ru</w:t>
      </w:r>
      <w:r>
        <w:rPr>
          <w:rFonts w:eastAsia="Calibri"/>
          <w:sz w:val="28"/>
          <w:szCs w:val="28"/>
          <w:lang w:val="en-US"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>.</w:t>
      </w:r>
    </w:p>
    <w:p>
      <w:pPr>
        <w:pStyle w:val="27"/>
        <w:ind w:firstLine="708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Контроль за выполнением настоящего постановления оставляю за собой.</w:t>
      </w:r>
    </w:p>
    <w:p>
      <w:pPr>
        <w:pStyle w:val="27"/>
        <w:ind w:firstLine="708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 Постановление вступает в силу со дня его официального подписания.</w:t>
      </w:r>
    </w:p>
    <w:p>
      <w:pPr>
        <w:pStyle w:val="27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7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7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7"/>
        <w:jc w:val="both"/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Исполняющий</w:t>
      </w: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обязанности г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лав</w:t>
      </w: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ы</w:t>
      </w:r>
    </w:p>
    <w:p>
      <w:pPr>
        <w:pStyle w:val="27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Шаумянского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сельского поселения</w:t>
      </w:r>
    </w:p>
    <w:p>
      <w:pPr>
        <w:pStyle w:val="27"/>
        <w:jc w:val="both"/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Туапсинского района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</w:t>
      </w: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Т</w:t>
      </w: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.А.Делигевурян</w:t>
      </w:r>
    </w:p>
    <w:p>
      <w:pPr>
        <w:pStyle w:val="27"/>
        <w:jc w:val="both"/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>
      <w:pPr>
        <w:pStyle w:val="27"/>
        <w:jc w:val="both"/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>
      <w:pPr>
        <w:pStyle w:val="27"/>
        <w:jc w:val="both"/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>
      <w:pPr>
        <w:pStyle w:val="27"/>
        <w:jc w:val="both"/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pgSz w:w="11906" w:h="16838"/>
      <w:pgMar w:top="1134" w:right="567" w:bottom="1134" w:left="1701" w:header="709" w:footer="0" w:gutter="0"/>
      <w:pgNumType w:start="1"/>
      <w:cols w:space="720" w:num="1"/>
      <w:formProt w:val="0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roid Sans Devanagari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0226125"/>
      <w:docPartObj>
        <w:docPartGallery w:val="autotext"/>
      </w:docPartObj>
    </w:sdtPr>
    <w:sdtContent>
      <w:p>
        <w:pPr>
          <w:pStyle w:val="7"/>
          <w:tabs>
            <w:tab w:val="right" w:pos="9072"/>
            <w:tab w:val="clear" w:pos="9355"/>
          </w:tabs>
          <w:ind w:right="566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7D"/>
    <w:rsid w:val="00034D4D"/>
    <w:rsid w:val="00055329"/>
    <w:rsid w:val="001655AB"/>
    <w:rsid w:val="002469B7"/>
    <w:rsid w:val="003E28CA"/>
    <w:rsid w:val="009B0A1E"/>
    <w:rsid w:val="00A43DC0"/>
    <w:rsid w:val="00AB36C7"/>
    <w:rsid w:val="00AD4344"/>
    <w:rsid w:val="00C96526"/>
    <w:rsid w:val="00C967AB"/>
    <w:rsid w:val="00EC697D"/>
    <w:rsid w:val="038B4C23"/>
    <w:rsid w:val="10512581"/>
    <w:rsid w:val="28C85D24"/>
    <w:rsid w:val="4941238F"/>
    <w:rsid w:val="5CD20B3F"/>
    <w:rsid w:val="7E53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next w:val="1"/>
    <w:link w:val="17"/>
    <w:unhideWhenUsed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3">
    <w:name w:val="heading 6"/>
    <w:basedOn w:val="1"/>
    <w:next w:val="1"/>
    <w:link w:val="18"/>
    <w:semiHidden/>
    <w:unhideWhenUsed/>
    <w:qFormat/>
    <w:uiPriority w:val="0"/>
    <w:pPr>
      <w:keepNext/>
      <w:jc w:val="center"/>
      <w:outlineLvl w:val="5"/>
    </w:pPr>
    <w:rPr>
      <w:b/>
      <w:bCs/>
      <w:sz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Droid Sans Devanagari"/>
      <w:i/>
      <w:iCs/>
    </w:rPr>
  </w:style>
  <w:style w:type="paragraph" w:styleId="6">
    <w:name w:val="index 1"/>
    <w:basedOn w:val="1"/>
    <w:next w:val="1"/>
    <w:semiHidden/>
    <w:unhideWhenUsed/>
    <w:qFormat/>
    <w:uiPriority w:val="99"/>
  </w:style>
  <w:style w:type="paragraph" w:styleId="7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8"/>
    </w:rPr>
  </w:style>
  <w:style w:type="paragraph" w:styleId="8">
    <w:name w:val="Body Text"/>
    <w:basedOn w:val="1"/>
    <w:qFormat/>
    <w:uiPriority w:val="0"/>
    <w:pPr>
      <w:spacing w:after="140" w:line="276" w:lineRule="auto"/>
    </w:pPr>
  </w:style>
  <w:style w:type="paragraph" w:styleId="9">
    <w:name w:val="index heading"/>
    <w:basedOn w:val="1"/>
    <w:next w:val="6"/>
    <w:qFormat/>
    <w:uiPriority w:val="0"/>
    <w:pPr>
      <w:suppressLineNumbers/>
    </w:pPr>
    <w:rPr>
      <w:rFonts w:cs="Droid Sans Devanagari"/>
    </w:rPr>
  </w:style>
  <w:style w:type="paragraph" w:styleId="10">
    <w:name w:val="Title"/>
    <w:basedOn w:val="1"/>
    <w:qFormat/>
    <w:uiPriority w:val="0"/>
    <w:pPr>
      <w:jc w:val="center"/>
    </w:pPr>
    <w:rPr>
      <w:b/>
      <w:bCs/>
      <w:sz w:val="32"/>
    </w:rPr>
  </w:style>
  <w:style w:type="paragraph" w:styleId="11">
    <w:name w:val="footer"/>
    <w:basedOn w:val="1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List"/>
    <w:basedOn w:val="8"/>
    <w:qFormat/>
    <w:uiPriority w:val="0"/>
    <w:rPr>
      <w:rFonts w:cs="Droid Sans Devanagari"/>
    </w:rPr>
  </w:style>
  <w:style w:type="paragraph" w:styleId="13">
    <w:name w:val="Body Text 3"/>
    <w:basedOn w:val="1"/>
    <w:unhideWhenUsed/>
    <w:qFormat/>
    <w:uiPriority w:val="0"/>
    <w:pPr>
      <w:jc w:val="center"/>
    </w:pPr>
    <w:rPr>
      <w:b/>
      <w:bCs/>
      <w:sz w:val="28"/>
      <w:szCs w:val="20"/>
    </w:rPr>
  </w:style>
  <w:style w:type="table" w:styleId="16">
    <w:name w:val="Table Grid"/>
    <w:basedOn w:val="15"/>
    <w:uiPriority w:val="0"/>
    <w:rPr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4 Знак"/>
    <w:basedOn w:val="14"/>
    <w:link w:val="2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18">
    <w:name w:val="Заголовок 6 Знак"/>
    <w:basedOn w:val="14"/>
    <w:link w:val="3"/>
    <w:semiHidden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9">
    <w:name w:val="Верхний колонтитул Знак"/>
    <w:basedOn w:val="14"/>
    <w:qFormat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0">
    <w:name w:val="Основной текст 3 Знак"/>
    <w:basedOn w:val="14"/>
    <w:qFormat/>
    <w:uiPriority w:val="0"/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customStyle="1" w:styleId="21">
    <w:name w:val="Название Знак"/>
    <w:basedOn w:val="14"/>
    <w:qFormat/>
    <w:uiPriority w:val="0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customStyle="1" w:styleId="22">
    <w:name w:val="Текст выноски Знак"/>
    <w:basedOn w:val="1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Нижний колонтитул Знак"/>
    <w:basedOn w:val="14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Заголовок"/>
    <w:basedOn w:val="1"/>
    <w:next w:val="8"/>
    <w:qFormat/>
    <w:uiPriority w:val="0"/>
    <w:pPr>
      <w:keepNext/>
      <w:spacing w:before="240" w:after="120"/>
    </w:pPr>
    <w:rPr>
      <w:rFonts w:eastAsia="Tahoma" w:cs="Droid Sans Devanagari"/>
      <w:sz w:val="28"/>
      <w:szCs w:val="28"/>
    </w:rPr>
  </w:style>
  <w:style w:type="paragraph" w:customStyle="1" w:styleId="25">
    <w:name w:val="Верхний и нижний колонтитулы"/>
    <w:basedOn w:val="1"/>
    <w:qFormat/>
    <w:uiPriority w:val="0"/>
  </w:style>
  <w:style w:type="paragraph" w:customStyle="1" w:styleId="26">
    <w:name w:val="заголовок 2"/>
    <w:basedOn w:val="1"/>
    <w:next w:val="1"/>
    <w:qFormat/>
    <w:uiPriority w:val="0"/>
    <w:pPr>
      <w:keepNext/>
      <w:widowControl w:val="0"/>
      <w:jc w:val="center"/>
      <w:outlineLvl w:val="1"/>
    </w:pPr>
    <w:rPr>
      <w:sz w:val="28"/>
      <w:szCs w:val="28"/>
      <w:lang w:val="en-US"/>
    </w:rPr>
  </w:style>
  <w:style w:type="paragraph" w:styleId="27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706</Words>
  <Characters>4027</Characters>
  <Lines>33</Lines>
  <Paragraphs>9</Paragraphs>
  <TotalTime>3</TotalTime>
  <ScaleCrop>false</ScaleCrop>
  <LinksUpToDate>false</LinksUpToDate>
  <CharactersWithSpaces>4724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2019-10-14T11:01:00Z</dcterms:created>
  <dc:creator>Мазунин Георгий</dc:creator>
  <cp:lastModifiedBy>user7</cp:lastModifiedBy>
  <cp:lastPrinted>2020-08-25T13:08:00Z</cp:lastPrinted>
  <dcterms:modified xsi:type="dcterms:W3CDTF">2020-08-27T09:07:15Z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1049-11.2.0.9635</vt:lpwstr>
  </property>
</Properties>
</file>