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2D" w:rsidRPr="00E1372D" w:rsidRDefault="00E1372D" w:rsidP="00E1372D">
      <w:pPr>
        <w:tabs>
          <w:tab w:val="left" w:pos="708"/>
          <w:tab w:val="left" w:pos="48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372D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162776E1" wp14:editId="162D35DD">
            <wp:extent cx="457200" cy="579120"/>
            <wp:effectExtent l="0" t="0" r="0" b="0"/>
            <wp:docPr id="1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2D" w:rsidRPr="00E1372D" w:rsidRDefault="00E1372D" w:rsidP="00E1372D">
      <w:pPr>
        <w:tabs>
          <w:tab w:val="left" w:pos="708"/>
          <w:tab w:val="left" w:pos="48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37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ШАУМЯНСКОГО СЕЛЬСКОГО ПОСЕЛЕНИЯ</w:t>
      </w: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ТУАПСИНСКОГО РАЙОНА</w:t>
      </w: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72D" w:rsidRPr="00E1372D" w:rsidRDefault="00E1372D" w:rsidP="00E13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</w:t>
      </w:r>
      <w:r w:rsidRPr="00E13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№ ____</w:t>
      </w: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Шаумян</w:t>
      </w: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72D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организации работы </w:t>
      </w: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72D">
        <w:rPr>
          <w:rFonts w:ascii="Times New Roman" w:eastAsia="Calibri" w:hAnsi="Times New Roman" w:cs="Times New Roman"/>
          <w:b/>
          <w:sz w:val="28"/>
          <w:szCs w:val="28"/>
        </w:rPr>
        <w:t xml:space="preserve">по созданию и использованию официальных страниц </w:t>
      </w: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72D">
        <w:rPr>
          <w:rFonts w:ascii="Times New Roman" w:eastAsia="Calibri" w:hAnsi="Times New Roman" w:cs="Times New Roman"/>
          <w:b/>
          <w:sz w:val="28"/>
          <w:szCs w:val="28"/>
        </w:rPr>
        <w:t xml:space="preserve">в социальных сетях в подведомственных организациях </w:t>
      </w: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72D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Шаумянского сельского поселения </w:t>
      </w: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72D">
        <w:rPr>
          <w:rFonts w:ascii="Times New Roman" w:eastAsia="Calibri" w:hAnsi="Times New Roman" w:cs="Times New Roman"/>
          <w:b/>
          <w:sz w:val="28"/>
          <w:szCs w:val="28"/>
        </w:rPr>
        <w:t xml:space="preserve">Туапсинского района и Перечня информации </w:t>
      </w: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72D">
        <w:rPr>
          <w:rFonts w:ascii="Times New Roman" w:eastAsia="Calibri" w:hAnsi="Times New Roman" w:cs="Times New Roman"/>
          <w:b/>
          <w:sz w:val="28"/>
          <w:szCs w:val="28"/>
        </w:rPr>
        <w:t xml:space="preserve">о деятельности подведомственных организаций </w:t>
      </w: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72D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Шаумянского сельского поселения </w:t>
      </w: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72D">
        <w:rPr>
          <w:rFonts w:ascii="Times New Roman" w:eastAsia="Calibri" w:hAnsi="Times New Roman" w:cs="Times New Roman"/>
          <w:b/>
          <w:sz w:val="28"/>
          <w:szCs w:val="28"/>
        </w:rPr>
        <w:t xml:space="preserve">Туапсинского района, размещаемых </w:t>
      </w: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72D">
        <w:rPr>
          <w:rFonts w:ascii="Times New Roman" w:eastAsia="Calibri" w:hAnsi="Times New Roman" w:cs="Times New Roman"/>
          <w:b/>
          <w:sz w:val="28"/>
          <w:szCs w:val="28"/>
        </w:rPr>
        <w:t xml:space="preserve">на их официальных сайтах  </w:t>
      </w: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федеральными законами от 27 июля </w:t>
      </w:r>
      <w:smartTag w:uri="urn:schemas-microsoft-com:office:smarttags" w:element="metricconverter">
        <w:smartTagPr>
          <w:attr w:name="ProductID" w:val="2006 г"/>
        </w:smartTagPr>
        <w:r w:rsidRPr="00E1372D">
          <w:rPr>
            <w:rFonts w:ascii="Times New Roman" w:eastAsia="Calibri" w:hAnsi="Times New Roman" w:cs="Times New Roman"/>
            <w:sz w:val="28"/>
            <w:szCs w:val="28"/>
          </w:rPr>
          <w:t>2006 г</w:t>
        </w:r>
      </w:smartTag>
      <w:r w:rsidRPr="00E1372D">
        <w:rPr>
          <w:rFonts w:ascii="Times New Roman" w:eastAsia="Calibri" w:hAnsi="Times New Roman" w:cs="Times New Roman"/>
          <w:sz w:val="28"/>
          <w:szCs w:val="28"/>
        </w:rPr>
        <w:t xml:space="preserve">. № 149-ФЗ «Об информации, информационных технологиях и о защите информации» и от 9 февраля </w:t>
      </w:r>
      <w:smartTag w:uri="urn:schemas-microsoft-com:office:smarttags" w:element="metricconverter">
        <w:smartTagPr>
          <w:attr w:name="ProductID" w:val="2009 г"/>
        </w:smartTagPr>
        <w:r w:rsidRPr="00E1372D">
          <w:rPr>
            <w:rFonts w:ascii="Times New Roman" w:eastAsia="Calibri" w:hAnsi="Times New Roman" w:cs="Times New Roman"/>
            <w:sz w:val="28"/>
            <w:szCs w:val="28"/>
          </w:rPr>
          <w:t>2009 г</w:t>
        </w:r>
      </w:smartTag>
      <w:r w:rsidRPr="00E1372D">
        <w:rPr>
          <w:rFonts w:ascii="Times New Roman" w:eastAsia="Calibri" w:hAnsi="Times New Roman" w:cs="Times New Roman"/>
          <w:sz w:val="28"/>
          <w:szCs w:val="28"/>
        </w:rPr>
        <w:t xml:space="preserve">. № 8-ФЗ «Об обеспечении доступа к информации деятельности государственных органов и органов местного самоуправления», распоряжением Правительства Российской Федерации от 2 сентября </w:t>
      </w:r>
      <w:smartTag w:uri="urn:schemas-microsoft-com:office:smarttags" w:element="metricconverter">
        <w:smartTagPr>
          <w:attr w:name="ProductID" w:val="2022 г"/>
        </w:smartTagPr>
        <w:r w:rsidRPr="00E1372D">
          <w:rPr>
            <w:rFonts w:ascii="Times New Roman" w:eastAsia="Calibri" w:hAnsi="Times New Roman" w:cs="Times New Roman"/>
            <w:sz w:val="28"/>
            <w:szCs w:val="28"/>
          </w:rPr>
          <w:t>2022 г</w:t>
        </w:r>
      </w:smartTag>
      <w:r w:rsidRPr="00E1372D">
        <w:rPr>
          <w:rFonts w:ascii="Times New Roman" w:eastAsia="Calibri" w:hAnsi="Times New Roman" w:cs="Times New Roman"/>
          <w:sz w:val="28"/>
          <w:szCs w:val="28"/>
        </w:rPr>
        <w:t xml:space="preserve">.  № 2523-р, Законом Краснодарского края от 16 июля </w:t>
      </w:r>
      <w:smartTag w:uri="urn:schemas-microsoft-com:office:smarttags" w:element="metricconverter">
        <w:smartTagPr>
          <w:attr w:name="ProductID" w:val="2010 г"/>
        </w:smartTagPr>
        <w:r w:rsidRPr="00E1372D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E1372D">
        <w:rPr>
          <w:rFonts w:ascii="Times New Roman" w:eastAsia="Calibri" w:hAnsi="Times New Roman" w:cs="Times New Roman"/>
          <w:sz w:val="28"/>
          <w:szCs w:val="28"/>
        </w:rPr>
        <w:t xml:space="preserve">.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 августа </w:t>
      </w:r>
      <w:smartTag w:uri="urn:schemas-microsoft-com:office:smarttags" w:element="metricconverter">
        <w:smartTagPr>
          <w:attr w:name="ProductID" w:val="2020 г"/>
        </w:smartTagPr>
        <w:r w:rsidRPr="00E1372D">
          <w:rPr>
            <w:rFonts w:ascii="Times New Roman" w:eastAsia="Calibri" w:hAnsi="Times New Roman" w:cs="Times New Roman"/>
            <w:sz w:val="28"/>
            <w:szCs w:val="28"/>
          </w:rPr>
          <w:t>2020 г</w:t>
        </w:r>
      </w:smartTag>
      <w:r w:rsidRPr="00E1372D">
        <w:rPr>
          <w:rFonts w:ascii="Times New Roman" w:eastAsia="Calibri" w:hAnsi="Times New Roman" w:cs="Times New Roman"/>
          <w:sz w:val="28"/>
          <w:szCs w:val="28"/>
        </w:rPr>
        <w:t>. № 478 (в редакции постановления от 26 июня 2023 года № 413) «Об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«Интернет», руководствуясь Уставом Шаумянского сельского поселения Туапсинского района, в целях совершенствования взаимодействия с населением, организации работы и обеспечения открытости информации о деятельности подведомственных учреждений администрации Шаумянского сельского поселения Туапсинского района  п о с т а н о в л я ю:</w:t>
      </w:r>
    </w:p>
    <w:p w:rsidR="00E1372D" w:rsidRPr="00E1372D" w:rsidRDefault="00E1372D" w:rsidP="00E13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организации работы по созданию и использованию официальных страниц в социальных сетях в </w:t>
      </w:r>
      <w:r w:rsidRPr="00E1372D">
        <w:rPr>
          <w:rFonts w:ascii="Times New Roman" w:eastAsia="Calibri" w:hAnsi="Times New Roman" w:cs="Times New Roman"/>
          <w:sz w:val="28"/>
          <w:szCs w:val="28"/>
        </w:rPr>
        <w:lastRenderedPageBreak/>
        <w:t>подведомственных организациях администрации Шаумянского сельского поселения Туапсинского района (приложение 1) и Перечень информации о деятельности подведомственных организаций администрации Шаумянского сельского поселения Туапсинского района, размещаемой на их официальных сайтах (Приложение 2)</w:t>
      </w:r>
    </w:p>
    <w:p w:rsidR="00E1372D" w:rsidRPr="00E1372D" w:rsidRDefault="00E1372D" w:rsidP="00E1372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обнародованию путем доведения до всеобщего сведения граждан, проживающих на территории поселения, посредством размещения его в специально установленных местах, обеспечения беспрепятственного доступа к тексту муниципального правового акта.</w:t>
      </w:r>
    </w:p>
    <w:p w:rsidR="00E1372D" w:rsidRPr="00E1372D" w:rsidRDefault="00E1372D" w:rsidP="00E137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2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Специалисту по общим вопросам администрации Шаумянского сельского поселения (Деревягиной Л.А.) разместить настоящее постановление на официальном сайте администрации Шаумянского сельского поселения Туапсинского района</w:t>
      </w:r>
      <w:r w:rsidRPr="00E1372D">
        <w:rPr>
          <w:rFonts w:ascii="Calibri" w:eastAsia="Calibri" w:hAnsi="Calibri" w:cs="Times New Roman"/>
        </w:rPr>
        <w:t xml:space="preserve"> </w:t>
      </w:r>
      <w:hyperlink r:id="rId8" w:history="1">
        <w:r w:rsidRPr="00E137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http://шаумянское.рф/</w:t>
        </w:r>
      </w:hyperlink>
      <w:r w:rsidRPr="00E1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372D" w:rsidRPr="00E1372D" w:rsidRDefault="00E1372D" w:rsidP="00E13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E1372D" w:rsidRPr="00E1372D" w:rsidRDefault="00E1372D" w:rsidP="00E13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официального обнародован</w:t>
      </w:r>
      <w:bookmarkStart w:id="0" w:name="_GoBack"/>
      <w:bookmarkEnd w:id="0"/>
      <w:r w:rsidRPr="00E1372D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E1372D" w:rsidRPr="00E1372D" w:rsidRDefault="00E1372D" w:rsidP="00E13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Исполняющий обязанности главы</w:t>
      </w: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Шаумянского сельского поселения</w:t>
      </w: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Туапсинского района                                                                       Р.Г. Анучкина</w:t>
      </w:r>
    </w:p>
    <w:p w:rsidR="00E1372D" w:rsidRPr="00E1372D" w:rsidRDefault="00E1372D" w:rsidP="00E13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tabs>
          <w:tab w:val="left" w:pos="6315"/>
          <w:tab w:val="right" w:pos="9579"/>
        </w:tabs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E1372D" w:rsidRPr="00E1372D" w:rsidRDefault="00E1372D" w:rsidP="00E1372D">
      <w:pPr>
        <w:tabs>
          <w:tab w:val="left" w:pos="6315"/>
          <w:tab w:val="right" w:pos="9579"/>
        </w:tabs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autoSpaceDE w:val="0"/>
        <w:autoSpaceDN w:val="0"/>
        <w:adjustRightInd w:val="0"/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E1372D" w:rsidRPr="00E1372D" w:rsidRDefault="00E1372D" w:rsidP="00E1372D">
      <w:pPr>
        <w:tabs>
          <w:tab w:val="left" w:pos="6315"/>
          <w:tab w:val="right" w:pos="9579"/>
        </w:tabs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E1372D" w:rsidRPr="00E1372D" w:rsidRDefault="00E1372D" w:rsidP="00E1372D">
      <w:pPr>
        <w:tabs>
          <w:tab w:val="left" w:pos="6315"/>
          <w:tab w:val="right" w:pos="9579"/>
        </w:tabs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Шаумянского сельского поселения</w:t>
      </w:r>
    </w:p>
    <w:p w:rsidR="00E1372D" w:rsidRPr="00E1372D" w:rsidRDefault="00E1372D" w:rsidP="00E1372D">
      <w:pPr>
        <w:tabs>
          <w:tab w:val="left" w:pos="6315"/>
          <w:tab w:val="right" w:pos="9579"/>
        </w:tabs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Туапсинского района</w:t>
      </w:r>
    </w:p>
    <w:p w:rsidR="00E1372D" w:rsidRPr="00E1372D" w:rsidRDefault="00E1372D" w:rsidP="00E1372D">
      <w:pPr>
        <w:tabs>
          <w:tab w:val="left" w:pos="6300"/>
        </w:tabs>
        <w:spacing w:after="0" w:line="240" w:lineRule="auto"/>
        <w:ind w:left="4900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от __________________ № ____</w:t>
      </w:r>
    </w:p>
    <w:p w:rsidR="00E1372D" w:rsidRPr="00E1372D" w:rsidRDefault="00E1372D" w:rsidP="00E1372D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0" w:line="240" w:lineRule="auto"/>
        <w:ind w:left="4900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E1372D" w:rsidRPr="00E1372D" w:rsidRDefault="00E1372D" w:rsidP="00E1372D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E1372D" w:rsidRPr="00E1372D" w:rsidRDefault="00E1372D" w:rsidP="00E1372D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372D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E1372D" w:rsidRPr="00E1372D" w:rsidRDefault="00E1372D" w:rsidP="00E1372D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1372D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работы по созданию и использованию </w:t>
      </w:r>
    </w:p>
    <w:p w:rsidR="00E1372D" w:rsidRPr="00E1372D" w:rsidRDefault="00E1372D" w:rsidP="00E1372D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1372D">
        <w:rPr>
          <w:rFonts w:ascii="Times New Roman" w:eastAsia="Calibri" w:hAnsi="Times New Roman" w:cs="Times New Roman"/>
          <w:b/>
          <w:sz w:val="28"/>
          <w:szCs w:val="28"/>
        </w:rPr>
        <w:t>официальных страниц в социальных сетях в подведомственных организациях администрации Шаумянского сельского поселения Туапсинского района</w:t>
      </w:r>
    </w:p>
    <w:p w:rsidR="00E1372D" w:rsidRPr="00E1372D" w:rsidRDefault="00E1372D" w:rsidP="00E1372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E1372D" w:rsidRPr="00E1372D" w:rsidRDefault="00E1372D" w:rsidP="00E1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1. Порядок организации работы по созданию и использованию официальных страниц в социальных сетях в подведомственных организациях администрации Шаумянского сельского поселения Туапсинского района (далее - Порядок) определяет правила создания и ведения аккаунтов подведомственными организациями администрации Шаумянского сельского поселения Туапсинского района (далее – подведомственные организации) в социальных сетях «Одноклассники», «ВКонтакте», «Telegram» (далее соответственно - аккаунты, социальные сети).</w:t>
      </w:r>
    </w:p>
    <w:p w:rsidR="00E1372D" w:rsidRPr="00E1372D" w:rsidRDefault="00E1372D" w:rsidP="00E1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К подведомственным организациям относятся муниципальные бюджетные учреждения, муниципальные казенные учреждения, муниципальные казенные предприятия, муниципальные унитарные предприятия, автономные некоммерческие организации, созданные с участием или по инициативе администрации Шаумянского сельского поселения Туапсинского района или Совета Шаумянского сельского поселения Туапсинского района.</w:t>
      </w:r>
    </w:p>
    <w:p w:rsidR="00E1372D" w:rsidRPr="00E1372D" w:rsidRDefault="00E1372D" w:rsidP="00E1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2. Подведомственные организации:</w:t>
      </w:r>
    </w:p>
    <w:p w:rsidR="00E1372D" w:rsidRPr="00E1372D" w:rsidRDefault="00E1372D" w:rsidP="00E1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самостоятельно создают аккаунты в социальных сетях с привязкой к служебным номерам телефонов руководителя организации или иного специально выделенного распоряжением руководителя организации корпоративного номера телефона, закрепленного за организацией ;</w:t>
      </w:r>
    </w:p>
    <w:p w:rsidR="00E1372D" w:rsidRPr="00E1372D" w:rsidRDefault="00E1372D" w:rsidP="00E1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ведут созданные ими в социальных сетях аккаунты с целью размещения публикаций в социальных сетях о деятельности соответствующей организации.</w:t>
      </w:r>
    </w:p>
    <w:p w:rsidR="00E1372D" w:rsidRPr="00E1372D" w:rsidRDefault="00E1372D" w:rsidP="00E1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 xml:space="preserve">3. Администрации Шаумянского сельского поселения Туапсинского района, в лице Главы или назначенного Главой поселения должностного лица, кроме вопросов, указанных в </w:t>
      </w:r>
      <w:hyperlink r:id="rId9" w:anchor="Par2" w:history="1">
        <w:r w:rsidRPr="00E1372D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E1372D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координирует деятельность подведомственных организаций по ведению аккаунтов в социальных сетях, в том числе оказывает консультативную, методическую и иную помощь по ведению аккаунтов в социальных сетях.</w:t>
      </w:r>
    </w:p>
    <w:p w:rsidR="00E1372D" w:rsidRPr="00E1372D" w:rsidRDefault="00E1372D" w:rsidP="00E1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lastRenderedPageBreak/>
        <w:t>4. Ведение аккаунтов в социальных сетях осуществляется в соответствии с государственной региональной информационной политикой в сфере обеспечения доступа населения к информации о деятельности организаций, подведомственных органам местного самоуправления - администрации Шаумянского сельского поселения Туапсинского района.</w:t>
      </w:r>
    </w:p>
    <w:p w:rsidR="00E1372D" w:rsidRPr="00E1372D" w:rsidRDefault="00E1372D" w:rsidP="00E1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 xml:space="preserve">5. В аккаунтах подведомственных учреждений в социальных сетях рекомендуется размещать не менее 2 (двух) публикаций в неделю о деятельности организации или другой общественно значимой информации. </w:t>
      </w:r>
    </w:p>
    <w:p w:rsidR="00E1372D" w:rsidRPr="00E1372D" w:rsidRDefault="00E1372D" w:rsidP="00E1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6. При ведении аккаунтов используются тексты, фотографии, инфографика, видео, трансляции прямых эфиров, опросы, иные материалы и форматы с учетом уставной деятельности организации и специфики каждой социальной сети.</w:t>
      </w:r>
    </w:p>
    <w:p w:rsidR="00E1372D" w:rsidRPr="00E1372D" w:rsidRDefault="00E1372D" w:rsidP="00E1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7. Аккаунты должны иметь единое текстовое описание и дизайнерское оформление, изготовленное в соответствии с рекомендациями департамента информационной политики Краснодарского края. Смена обложки и (или) аватара допускается в случае праздничных дат, по окончании которых необходимо вновь установить согласованные с администрацией Шаумянского сельского поселения Туапсинского района обложки и (или) аватары на постоянной основе. При ведении аккаунтов рекомендуется применять в том числе новые возможности социальных сетей (приложения, виджеты, динамичные обложки и другое).</w:t>
      </w:r>
    </w:p>
    <w:p w:rsidR="00E1372D" w:rsidRPr="00E1372D" w:rsidRDefault="00E1372D" w:rsidP="00E1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8. 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E1372D" w:rsidRPr="00E1372D" w:rsidRDefault="00E1372D" w:rsidP="00E1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9. Аккаунты подведомственных организаций, а также комментарии в них должны иметь открытый доступ. Подведомственные организации в созданных ими аккаунтах самостоятельно моделируют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Федерации, Краснодарского края и органов местного самоуправления. Также подлежат удалению комментарии, содержащие спам-рассылки, оскорбления, угрозы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определенном правилами использования соответствующей социальной сети.</w:t>
      </w:r>
    </w:p>
    <w:p w:rsidR="00E1372D" w:rsidRPr="00E1372D" w:rsidRDefault="00E1372D" w:rsidP="00E1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10. Созданные аккаунты подведомственных организаций рекомендуется подписывать на аккаунты администрации Шаумянского сельского поселения Туапсинского района, муниципального образования Туапсинский район, Губернатора Краснодарского края и администрации Краснодарского края.</w:t>
      </w:r>
    </w:p>
    <w:p w:rsidR="00E1372D" w:rsidRPr="00E1372D" w:rsidRDefault="00E1372D" w:rsidP="00E1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11. Рекомендуется в созданных аккаунтах подведомственных организаций в рамках компетенции отвечать (давать пояснения) на вопросы пользователей социальных сетей в аккаунтах администрации Шаумянского сельского поселения Туапсинского района.</w:t>
      </w: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372D" w:rsidRPr="00E1372D" w:rsidRDefault="00E1372D" w:rsidP="00E1372D">
      <w:pPr>
        <w:tabs>
          <w:tab w:val="left" w:pos="6315"/>
          <w:tab w:val="right" w:pos="9579"/>
        </w:tabs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E1372D" w:rsidRPr="00E1372D" w:rsidRDefault="00E1372D" w:rsidP="00E1372D">
      <w:pPr>
        <w:tabs>
          <w:tab w:val="left" w:pos="6315"/>
          <w:tab w:val="right" w:pos="9579"/>
        </w:tabs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autoSpaceDE w:val="0"/>
        <w:autoSpaceDN w:val="0"/>
        <w:adjustRightInd w:val="0"/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E1372D" w:rsidRPr="00E1372D" w:rsidRDefault="00E1372D" w:rsidP="00E1372D">
      <w:pPr>
        <w:tabs>
          <w:tab w:val="left" w:pos="6315"/>
          <w:tab w:val="right" w:pos="9579"/>
        </w:tabs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E1372D" w:rsidRPr="00E1372D" w:rsidRDefault="00E1372D" w:rsidP="00E1372D">
      <w:pPr>
        <w:tabs>
          <w:tab w:val="left" w:pos="6315"/>
          <w:tab w:val="right" w:pos="9579"/>
        </w:tabs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lastRenderedPageBreak/>
        <w:t>Шаумянского сельского поселения</w:t>
      </w:r>
    </w:p>
    <w:p w:rsidR="00E1372D" w:rsidRPr="00E1372D" w:rsidRDefault="00E1372D" w:rsidP="00E1372D">
      <w:pPr>
        <w:tabs>
          <w:tab w:val="left" w:pos="6315"/>
          <w:tab w:val="right" w:pos="9579"/>
        </w:tabs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Туапсинского района</w:t>
      </w:r>
    </w:p>
    <w:p w:rsidR="00E1372D" w:rsidRPr="00E1372D" w:rsidRDefault="00E1372D" w:rsidP="00E1372D">
      <w:pPr>
        <w:tabs>
          <w:tab w:val="left" w:pos="6300"/>
        </w:tabs>
        <w:spacing w:after="0" w:line="240" w:lineRule="auto"/>
        <w:ind w:left="4900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Times New Roman" w:eastAsia="Calibri" w:hAnsi="Times New Roman" w:cs="Times New Roman"/>
          <w:sz w:val="28"/>
          <w:szCs w:val="28"/>
        </w:rPr>
        <w:t>от __________________ № ____</w:t>
      </w:r>
    </w:p>
    <w:p w:rsidR="00E1372D" w:rsidRPr="00E1372D" w:rsidRDefault="00E1372D" w:rsidP="00E137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72D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72D">
        <w:rPr>
          <w:rFonts w:ascii="Times New Roman" w:eastAsia="Calibri" w:hAnsi="Times New Roman" w:cs="Times New Roman"/>
          <w:b/>
          <w:sz w:val="28"/>
          <w:szCs w:val="28"/>
        </w:rPr>
        <w:t>информации о деятельности подведомственных организаций администрации Шаумянского сельского поселения Туапсинского района, размещаемой на их официальных сайтах</w:t>
      </w: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6855"/>
        <w:gridCol w:w="2272"/>
      </w:tblGrid>
      <w:tr w:rsidR="00E1372D" w:rsidRPr="00E1372D" w:rsidTr="00E1372D">
        <w:trPr>
          <w:trHeight w:val="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2D" w:rsidRPr="00E1372D" w:rsidRDefault="00E1372D" w:rsidP="00E13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E1372D" w:rsidRPr="00E1372D" w:rsidRDefault="00E1372D" w:rsidP="00E13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2D" w:rsidRPr="00E1372D" w:rsidRDefault="00E1372D" w:rsidP="00E13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информации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2D" w:rsidRPr="00E1372D" w:rsidRDefault="00E1372D" w:rsidP="00E13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Регламент обновления информации</w:t>
            </w:r>
          </w:p>
        </w:tc>
      </w:tr>
      <w:tr w:rsidR="00E1372D" w:rsidRPr="00E1372D" w:rsidTr="00E1372D">
        <w:trPr>
          <w:trHeight w:val="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Pr="00E1372D" w:rsidRDefault="00E1372D" w:rsidP="00E13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Pr="00E1372D" w:rsidRDefault="00E1372D" w:rsidP="00E13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 структура подведомственной организации (муниципального казенного учреждения культуры, (далее – МКУК)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Pr="00E1372D" w:rsidRDefault="00E1372D" w:rsidP="00E13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Поддерживается</w:t>
            </w:r>
          </w:p>
          <w:p w:rsidR="00E1372D" w:rsidRPr="00E1372D" w:rsidRDefault="00E1372D" w:rsidP="00E13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в актуальном состоянии</w:t>
            </w:r>
          </w:p>
        </w:tc>
      </w:tr>
      <w:tr w:rsidR="00E1372D" w:rsidRPr="00E1372D" w:rsidTr="00E1372D">
        <w:trPr>
          <w:trHeight w:val="10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Pr="00E1372D" w:rsidRDefault="00E1372D" w:rsidP="00E13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Pr="00E1372D" w:rsidRDefault="00E1372D" w:rsidP="00E137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адрес, адрес электронной почты (при наличии), номера справочных телефонов –МКУК.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Pr="00E1372D" w:rsidRDefault="00E1372D" w:rsidP="00E13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Поддерживается</w:t>
            </w:r>
          </w:p>
          <w:p w:rsidR="00E1372D" w:rsidRPr="00E1372D" w:rsidRDefault="00E1372D" w:rsidP="00E13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в актуальном состоянии</w:t>
            </w:r>
          </w:p>
        </w:tc>
      </w:tr>
      <w:tr w:rsidR="00E1372D" w:rsidRPr="00E1372D" w:rsidTr="00E1372D">
        <w:trPr>
          <w:trHeight w:val="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Pr="00E1372D" w:rsidRDefault="00E1372D" w:rsidP="00E13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Pr="00E1372D" w:rsidRDefault="00E1372D" w:rsidP="00E137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наличии официальной страницы – МКУК, в социальных сетях с указателем данной страницы в информационно-телекоммуникационной сети "Интернет"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Pr="00E1372D" w:rsidRDefault="00E1372D" w:rsidP="00E13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Поддерживается</w:t>
            </w:r>
          </w:p>
          <w:p w:rsidR="00E1372D" w:rsidRPr="00E1372D" w:rsidRDefault="00E1372D" w:rsidP="00E137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в актуальном состоянии</w:t>
            </w:r>
          </w:p>
        </w:tc>
      </w:tr>
      <w:tr w:rsidR="00E1372D" w:rsidRPr="00E1372D" w:rsidTr="00E1372D">
        <w:trPr>
          <w:trHeight w:val="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Pr="00E1372D" w:rsidRDefault="00E1372D" w:rsidP="00E13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Pr="00E1372D" w:rsidRDefault="00E1372D" w:rsidP="00E137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полномочиях, задачах и функциях –МКУК, его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Pr="00E1372D" w:rsidRDefault="00E1372D" w:rsidP="00E13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Поддерживается</w:t>
            </w:r>
          </w:p>
          <w:p w:rsidR="00E1372D" w:rsidRPr="00E1372D" w:rsidRDefault="00E1372D" w:rsidP="00E137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в актуальном состоянии</w:t>
            </w:r>
          </w:p>
        </w:tc>
      </w:tr>
      <w:tr w:rsidR="00E1372D" w:rsidRPr="00E1372D" w:rsidTr="00E1372D">
        <w:trPr>
          <w:trHeight w:val="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Pr="00E1372D" w:rsidRDefault="00E1372D" w:rsidP="00E13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Pr="00E1372D" w:rsidRDefault="00E1372D" w:rsidP="00E137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руководителях –МКУК, руководителях их структурных подразделений (фамилии, имена, отчества, документы о назначении, а также при согласии указанных лиц иные сведения о них)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Pr="00E1372D" w:rsidRDefault="00E1372D" w:rsidP="00E1372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Поддерживается</w:t>
            </w:r>
          </w:p>
          <w:p w:rsidR="00E1372D" w:rsidRPr="00E1372D" w:rsidRDefault="00E1372D" w:rsidP="00E137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в актуальном состоянии</w:t>
            </w:r>
          </w:p>
        </w:tc>
      </w:tr>
      <w:tr w:rsidR="00E1372D" w:rsidRPr="00E1372D" w:rsidTr="00E1372D">
        <w:trPr>
          <w:trHeight w:val="93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Pr="00E1372D" w:rsidRDefault="00E1372D" w:rsidP="00E13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Pr="00E1372D" w:rsidRDefault="00E1372D" w:rsidP="00E1372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Если МКУК оказывают платные услуги населению или хозяйствующим субъектам, либо ведут лицензируемые виды деятельности – лицензии (или иные разрешительные документы) на право ведения соответствующего вида деятельности, регламенты оказания услуг, тарифы и расценки на них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Pr="00E1372D" w:rsidRDefault="00E1372D" w:rsidP="00E137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Поддерживается </w:t>
            </w: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актуальном состоянии</w:t>
            </w:r>
          </w:p>
        </w:tc>
      </w:tr>
      <w:tr w:rsidR="00E1372D" w:rsidRPr="00E1372D" w:rsidTr="00E1372D">
        <w:trPr>
          <w:trHeight w:val="20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Pr="00E1372D" w:rsidRDefault="00E1372D" w:rsidP="00E137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Pr="00E1372D" w:rsidRDefault="00E1372D" w:rsidP="00E1372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>Иная информация о деятельности организации в зависимости от сферы деятельности, с учетом требований 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2D" w:rsidRPr="00E1372D" w:rsidRDefault="00E1372D" w:rsidP="00E137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Поддерживается </w:t>
            </w:r>
            <w:r w:rsidRPr="00E1372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актуальном состоянии</w:t>
            </w:r>
          </w:p>
        </w:tc>
      </w:tr>
    </w:tbl>
    <w:p w:rsidR="00E1372D" w:rsidRPr="00E1372D" w:rsidRDefault="00E1372D" w:rsidP="00E1372D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72D" w:rsidRPr="00E1372D" w:rsidRDefault="00E1372D" w:rsidP="00E137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72D">
        <w:rPr>
          <w:rFonts w:ascii="Calibri" w:eastAsia="Calibri" w:hAnsi="Calibri" w:cs="Times New Roman"/>
          <w:sz w:val="28"/>
          <w:szCs w:val="28"/>
        </w:rPr>
        <w:tab/>
      </w:r>
    </w:p>
    <w:p w:rsidR="00A908F1" w:rsidRDefault="00A908F1"/>
    <w:sectPr w:rsidR="00A908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39" w:rsidRDefault="00320739" w:rsidP="00E1372D">
      <w:pPr>
        <w:spacing w:after="0" w:line="240" w:lineRule="auto"/>
      </w:pPr>
      <w:r>
        <w:separator/>
      </w:r>
    </w:p>
  </w:endnote>
  <w:endnote w:type="continuationSeparator" w:id="0">
    <w:p w:rsidR="00320739" w:rsidRDefault="00320739" w:rsidP="00E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D" w:rsidRDefault="00E137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D" w:rsidRDefault="00E137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D" w:rsidRDefault="00E137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39" w:rsidRDefault="00320739" w:rsidP="00E1372D">
      <w:pPr>
        <w:spacing w:after="0" w:line="240" w:lineRule="auto"/>
      </w:pPr>
      <w:r>
        <w:separator/>
      </w:r>
    </w:p>
  </w:footnote>
  <w:footnote w:type="continuationSeparator" w:id="0">
    <w:p w:rsidR="00320739" w:rsidRDefault="00320739" w:rsidP="00E1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D" w:rsidRDefault="00E137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0537" o:spid="_x0000_s2050" type="#_x0000_t136" style="position:absolute;margin-left:0;margin-top:0;width:439.65pt;height:2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D" w:rsidRDefault="00E137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0538" o:spid="_x0000_s2051" type="#_x0000_t136" style="position:absolute;margin-left:0;margin-top:0;width:439.65pt;height:21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D" w:rsidRDefault="00E137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0536" o:spid="_x0000_s2049" type="#_x0000_t136" style="position:absolute;margin-left:0;margin-top:0;width:439.65pt;height:21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96"/>
    <w:rsid w:val="00146D3F"/>
    <w:rsid w:val="00217A22"/>
    <w:rsid w:val="00320739"/>
    <w:rsid w:val="003E4A96"/>
    <w:rsid w:val="005A2541"/>
    <w:rsid w:val="006D7E0D"/>
    <w:rsid w:val="00A908F1"/>
    <w:rsid w:val="00E1372D"/>
    <w:rsid w:val="00E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CC070F7-616F-4E8D-BD16-6D5FCD75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72D"/>
  </w:style>
  <w:style w:type="paragraph" w:styleId="a5">
    <w:name w:val="footer"/>
    <w:basedOn w:val="a"/>
    <w:link w:val="a6"/>
    <w:uiPriority w:val="99"/>
    <w:unhideWhenUsed/>
    <w:rsid w:val="00E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72;&#1091;&#1084;&#1103;&#1085;&#1089;&#1082;&#1086;&#1077;.&#1088;&#1092;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1\AppData\Local\Temp\7zO8384.tmp\poryadok_soccety%20(1)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2023-07-06T09:06:00Z</dcterms:created>
  <dcterms:modified xsi:type="dcterms:W3CDTF">2023-07-06T09:07:00Z</dcterms:modified>
</cp:coreProperties>
</file>