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63C0" w14:textId="77777777" w:rsidR="00223A5A" w:rsidRPr="002B0BC2" w:rsidRDefault="00223A5A" w:rsidP="00223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BC2">
        <w:rPr>
          <w:rFonts w:ascii="Times New Roman" w:hAnsi="Times New Roman" w:cs="Times New Roman"/>
          <w:b/>
          <w:bCs/>
          <w:sz w:val="28"/>
          <w:szCs w:val="28"/>
        </w:rPr>
        <w:t>С 1 января 2022 года большинству работодателей нужно размещать вакансии на портале "Работа в России"</w:t>
      </w:r>
    </w:p>
    <w:p w14:paraId="3A2D88F4" w14:textId="77777777" w:rsidR="00223A5A" w:rsidRPr="002B0BC2" w:rsidRDefault="00223A5A" w:rsidP="00223A5A">
      <w:pPr>
        <w:jc w:val="both"/>
        <w:rPr>
          <w:rFonts w:ascii="Times New Roman" w:hAnsi="Times New Roman" w:cs="Times New Roman"/>
          <w:sz w:val="28"/>
          <w:szCs w:val="28"/>
        </w:rPr>
      </w:pPr>
      <w:r w:rsidRPr="002B0BC2">
        <w:rPr>
          <w:rFonts w:ascii="Times New Roman" w:hAnsi="Times New Roman" w:cs="Times New Roman"/>
          <w:sz w:val="28"/>
          <w:szCs w:val="28"/>
        </w:rPr>
        <w:t> </w:t>
      </w:r>
    </w:p>
    <w:p w14:paraId="731B7AA6" w14:textId="1DED230D" w:rsidR="00223A5A" w:rsidRPr="002B0BC2" w:rsidRDefault="00223A5A" w:rsidP="002B0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C2">
        <w:rPr>
          <w:rFonts w:ascii="Times New Roman" w:hAnsi="Times New Roman" w:cs="Times New Roman"/>
          <w:sz w:val="28"/>
          <w:szCs w:val="28"/>
        </w:rPr>
        <w:t>Федеральны</w:t>
      </w:r>
      <w:r w:rsidRPr="002B0BC2">
        <w:rPr>
          <w:rFonts w:ascii="Times New Roman" w:hAnsi="Times New Roman" w:cs="Times New Roman"/>
          <w:sz w:val="28"/>
          <w:szCs w:val="28"/>
        </w:rPr>
        <w:t>м</w:t>
      </w:r>
      <w:r w:rsidRPr="002B0BC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B0BC2">
        <w:rPr>
          <w:rFonts w:ascii="Times New Roman" w:hAnsi="Times New Roman" w:cs="Times New Roman"/>
          <w:sz w:val="28"/>
          <w:szCs w:val="28"/>
        </w:rPr>
        <w:t>ом</w:t>
      </w:r>
      <w:r w:rsidRPr="002B0BC2">
        <w:rPr>
          <w:rFonts w:ascii="Times New Roman" w:hAnsi="Times New Roman" w:cs="Times New Roman"/>
          <w:sz w:val="28"/>
          <w:szCs w:val="28"/>
        </w:rPr>
        <w:t xml:space="preserve"> от 28.06.2021 </w:t>
      </w:r>
      <w:r w:rsidRPr="002B0BC2">
        <w:rPr>
          <w:rFonts w:ascii="Times New Roman" w:hAnsi="Times New Roman" w:cs="Times New Roman"/>
          <w:sz w:val="28"/>
          <w:szCs w:val="28"/>
        </w:rPr>
        <w:t>№</w:t>
      </w:r>
      <w:r w:rsidRPr="002B0BC2">
        <w:rPr>
          <w:rFonts w:ascii="Times New Roman" w:hAnsi="Times New Roman" w:cs="Times New Roman"/>
          <w:sz w:val="28"/>
          <w:szCs w:val="28"/>
        </w:rPr>
        <w:t xml:space="preserve">219-ФЗ </w:t>
      </w:r>
      <w:r w:rsidR="004276B4" w:rsidRPr="002B0BC2">
        <w:rPr>
          <w:rFonts w:ascii="Times New Roman" w:hAnsi="Times New Roman" w:cs="Times New Roman"/>
          <w:sz w:val="28"/>
          <w:szCs w:val="28"/>
        </w:rPr>
        <w:t>внесены</w:t>
      </w:r>
      <w:r w:rsidRPr="002B0BC2">
        <w:rPr>
          <w:rFonts w:ascii="Times New Roman" w:hAnsi="Times New Roman" w:cs="Times New Roman"/>
          <w:sz w:val="28"/>
          <w:szCs w:val="28"/>
        </w:rPr>
        <w:t xml:space="preserve"> изменения в </w:t>
      </w:r>
      <w:hyperlink r:id="rId4" w:history="1">
        <w:r w:rsidRPr="002B0B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B0BC2">
        <w:rPr>
          <w:rFonts w:ascii="Times New Roman" w:hAnsi="Times New Roman" w:cs="Times New Roman"/>
          <w:sz w:val="28"/>
          <w:szCs w:val="28"/>
        </w:rPr>
        <w:t xml:space="preserve"> РФ от 19.04.1991 </w:t>
      </w:r>
      <w:r w:rsidR="004276B4" w:rsidRPr="002B0BC2">
        <w:rPr>
          <w:rFonts w:ascii="Times New Roman" w:hAnsi="Times New Roman" w:cs="Times New Roman"/>
          <w:sz w:val="28"/>
          <w:szCs w:val="28"/>
        </w:rPr>
        <w:t>№</w:t>
      </w:r>
      <w:r w:rsidRPr="002B0BC2">
        <w:rPr>
          <w:rFonts w:ascii="Times New Roman" w:hAnsi="Times New Roman" w:cs="Times New Roman"/>
          <w:sz w:val="28"/>
          <w:szCs w:val="28"/>
        </w:rPr>
        <w:t xml:space="preserve"> 1032-1 </w:t>
      </w:r>
      <w:r w:rsidR="004276B4" w:rsidRPr="002B0BC2">
        <w:rPr>
          <w:rFonts w:ascii="Times New Roman" w:hAnsi="Times New Roman" w:cs="Times New Roman"/>
          <w:sz w:val="28"/>
          <w:szCs w:val="28"/>
        </w:rPr>
        <w:t>«</w:t>
      </w:r>
      <w:r w:rsidRPr="002B0BC2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4276B4" w:rsidRPr="002B0BC2">
        <w:rPr>
          <w:rFonts w:ascii="Times New Roman" w:hAnsi="Times New Roman" w:cs="Times New Roman"/>
          <w:sz w:val="28"/>
          <w:szCs w:val="28"/>
        </w:rPr>
        <w:t>»</w:t>
      </w:r>
      <w:r w:rsidR="00B06342" w:rsidRPr="002B0BC2">
        <w:rPr>
          <w:rFonts w:ascii="Times New Roman" w:hAnsi="Times New Roman" w:cs="Times New Roman"/>
          <w:sz w:val="28"/>
          <w:szCs w:val="28"/>
        </w:rPr>
        <w:t>.</w:t>
      </w:r>
    </w:p>
    <w:p w14:paraId="1C386593" w14:textId="61BDAF86" w:rsidR="00223A5A" w:rsidRPr="002B0BC2" w:rsidRDefault="002B0BC2" w:rsidP="002B0B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C2">
        <w:rPr>
          <w:rFonts w:ascii="Times New Roman" w:hAnsi="Times New Roman" w:cs="Times New Roman"/>
          <w:sz w:val="28"/>
          <w:szCs w:val="28"/>
        </w:rPr>
        <w:t>Согласно изменениям, вступающим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B0BC2">
        <w:rPr>
          <w:rFonts w:ascii="Times New Roman" w:hAnsi="Times New Roman" w:cs="Times New Roman"/>
          <w:sz w:val="28"/>
          <w:szCs w:val="28"/>
        </w:rPr>
        <w:t xml:space="preserve"> 01.01.2022, </w:t>
      </w:r>
      <w:r w:rsidRPr="002B0BC2">
        <w:rPr>
          <w:rFonts w:ascii="Times New Roman" w:hAnsi="Times New Roman" w:cs="Times New Roman"/>
          <w:sz w:val="28"/>
          <w:szCs w:val="28"/>
        </w:rPr>
        <w:t>обязан</w:t>
      </w:r>
      <w:r w:rsidRPr="002B0BC2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2B0BC2">
        <w:rPr>
          <w:rFonts w:ascii="Times New Roman" w:hAnsi="Times New Roman" w:cs="Times New Roman"/>
          <w:sz w:val="28"/>
          <w:szCs w:val="28"/>
        </w:rPr>
        <w:t>размещать на единой цифровой платформе или на иных информационных ресурсах информацию о потребностях в работниках и об условиях их привлечения, о наличии свободных рабочих мест и вакантных должностей, специальных рабочих мест, оборудованных (оснащенных) для работы инвалидов</w:t>
      </w:r>
      <w:r w:rsidRPr="002B0BC2">
        <w:rPr>
          <w:rFonts w:ascii="Times New Roman" w:hAnsi="Times New Roman" w:cs="Times New Roman"/>
          <w:sz w:val="28"/>
          <w:szCs w:val="28"/>
        </w:rPr>
        <w:t xml:space="preserve"> возложена на </w:t>
      </w:r>
      <w:r w:rsidRPr="002B0BC2">
        <w:rPr>
          <w:rFonts w:ascii="Times New Roman" w:hAnsi="Times New Roman" w:cs="Times New Roman"/>
          <w:sz w:val="28"/>
          <w:szCs w:val="28"/>
        </w:rPr>
        <w:t>организации государственного и муниципального сектора, включая ГУП и МУП</w:t>
      </w:r>
      <w:r w:rsidRPr="002B0BC2">
        <w:rPr>
          <w:rFonts w:ascii="Times New Roman" w:hAnsi="Times New Roman" w:cs="Times New Roman"/>
          <w:sz w:val="28"/>
          <w:szCs w:val="28"/>
        </w:rPr>
        <w:t xml:space="preserve">, </w:t>
      </w:r>
      <w:r w:rsidR="00223A5A" w:rsidRPr="002B0BC2">
        <w:rPr>
          <w:rFonts w:ascii="Times New Roman" w:hAnsi="Times New Roman" w:cs="Times New Roman"/>
          <w:sz w:val="28"/>
          <w:szCs w:val="28"/>
        </w:rPr>
        <w:t>юридические лица, в уставном капитале которых имеется доля участия РФ, субъекта РФ или муниципального образования, а также работодатели, у которых среднесписочная численность работников за предшествующий календарный год превышает 25 человек, и вновь созданные (в том числе в результате реорганизации) организации, у которых среднесписочная численность работников превышает указанный предел.</w:t>
      </w:r>
    </w:p>
    <w:p w14:paraId="4D1D8F94" w14:textId="4B6010A0" w:rsidR="00A0011D" w:rsidRPr="002B0BC2" w:rsidRDefault="00A0011D" w:rsidP="00904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6A9E7F" w14:textId="67D3D288" w:rsidR="001F5178" w:rsidRPr="002B0BC2" w:rsidRDefault="001F5178" w:rsidP="001F517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B0BC2">
        <w:rPr>
          <w:rFonts w:ascii="Times New Roman" w:hAnsi="Times New Roman" w:cs="Times New Roman"/>
          <w:sz w:val="28"/>
          <w:szCs w:val="28"/>
        </w:rPr>
        <w:tab/>
      </w:r>
      <w:r w:rsidRPr="002B0BC2">
        <w:rPr>
          <w:rFonts w:ascii="Times New Roman" w:hAnsi="Times New Roman" w:cs="Times New Roman"/>
          <w:sz w:val="28"/>
          <w:szCs w:val="28"/>
        </w:rPr>
        <w:tab/>
        <w:t>Туапсинская межрайонная прокуратура</w:t>
      </w:r>
    </w:p>
    <w:p w14:paraId="7CE8660B" w14:textId="7A9FA4AF" w:rsidR="001F5178" w:rsidRPr="002B0BC2" w:rsidRDefault="001F5178" w:rsidP="00904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7DD4F8" w14:textId="77777777" w:rsidR="001F5178" w:rsidRDefault="001F5178" w:rsidP="00904129">
      <w:pPr>
        <w:ind w:firstLine="708"/>
        <w:jc w:val="both"/>
      </w:pPr>
    </w:p>
    <w:sectPr w:rsidR="001F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A"/>
    <w:rsid w:val="000451BA"/>
    <w:rsid w:val="001F5178"/>
    <w:rsid w:val="00223A5A"/>
    <w:rsid w:val="002B0BC2"/>
    <w:rsid w:val="003D4C06"/>
    <w:rsid w:val="004276B4"/>
    <w:rsid w:val="006527BF"/>
    <w:rsid w:val="006C362D"/>
    <w:rsid w:val="007B2DAF"/>
    <w:rsid w:val="00904129"/>
    <w:rsid w:val="009D276A"/>
    <w:rsid w:val="00A0011D"/>
    <w:rsid w:val="00B06342"/>
    <w:rsid w:val="00B07F0B"/>
    <w:rsid w:val="00E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chartTrackingRefBased/>
  <w15:docId w15:val="{CE51A5B5-846A-402F-BF9B-36A3672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85047&amp;date=0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2021-12-09T15:40:00Z</cp:lastPrinted>
  <dcterms:created xsi:type="dcterms:W3CDTF">2021-12-09T09:54:00Z</dcterms:created>
  <dcterms:modified xsi:type="dcterms:W3CDTF">2021-12-09T15:40:00Z</dcterms:modified>
</cp:coreProperties>
</file>