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4B" w:rsidRPr="00F41F4B" w:rsidRDefault="00F41F4B" w:rsidP="00F41F4B">
      <w:pPr>
        <w:shd w:val="clear" w:color="auto" w:fill="F2F2F2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1F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Сочинская  межрайонная природоохранная прокуратура разъясняет</w:t>
      </w:r>
    </w:p>
    <w:p w:rsidR="00F41F4B" w:rsidRPr="00F41F4B" w:rsidRDefault="00F41F4B" w:rsidP="00F41F4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41F4B">
        <w:rPr>
          <w:rFonts w:ascii="Times New Roman" w:eastAsia="Times New Roman" w:hAnsi="Times New Roman" w:cs="Times New Roman"/>
          <w:color w:val="000000"/>
          <w:sz w:val="28"/>
          <w:szCs w:val="28"/>
        </w:rPr>
        <w:t>С 01.01.2022 вступило в силу постановление Правительства РФ от 14.12.2021 № 2284 «О внесении изменений в некоторые акты Правительства Российской Федерации по вопросам продления действия разрешений и иных особенностей в отношении разрешительной деятельности в 2022 году».</w:t>
      </w:r>
    </w:p>
    <w:p w:rsidR="00F41F4B" w:rsidRPr="00F41F4B" w:rsidRDefault="00F41F4B" w:rsidP="00F41F4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41F4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 постановлением срок действия положительного заключения государственной экологической экспертизы, действие которого истекает в период до 31.12.2022, продлен до 31.12.2023, при условии, если реализация объекта экспертизы осуществляется без отступления от документации, получившей положительное заключение.</w:t>
      </w:r>
    </w:p>
    <w:p w:rsidR="00F41F4B" w:rsidRPr="00F41F4B" w:rsidRDefault="00F41F4B" w:rsidP="00F41F4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41F4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Правительство РФ указало, что до 31.12.2022:</w:t>
      </w:r>
    </w:p>
    <w:p w:rsidR="00F41F4B" w:rsidRPr="00F41F4B" w:rsidRDefault="00F41F4B" w:rsidP="00F41F4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41F4B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обсуждение объекта государственной экологической экспертизы и материалов оценки воздействия на окружающую среду хозяйственной и иной деятельности, которая подлежит государственной экологической экспертизе, с гражданами и общественными организациями (объединениями), включая представление участниками обсуждения замечаний и предложений, организуется с использованием средств дистанционного взаимодействия;</w:t>
      </w:r>
    </w:p>
    <w:p w:rsidR="00F41F4B" w:rsidRPr="00F41F4B" w:rsidRDefault="00F41F4B" w:rsidP="00F41F4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F41F4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предоставлении государственной услуги по организации и проведению государственной экологической экспертизы могут использоваться средства дистанционного взаимодействия.</w:t>
      </w:r>
    </w:p>
    <w:p w:rsidR="007362AA" w:rsidRDefault="007362AA" w:rsidP="00F41F4B">
      <w:pPr>
        <w:spacing w:after="0" w:line="240" w:lineRule="auto"/>
        <w:jc w:val="both"/>
      </w:pPr>
    </w:p>
    <w:sectPr w:rsidR="0073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F4B"/>
    <w:rsid w:val="007362AA"/>
    <w:rsid w:val="00F4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1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1F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4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2022-12-27T06:59:00Z</dcterms:created>
  <dcterms:modified xsi:type="dcterms:W3CDTF">2022-12-27T07:00:00Z</dcterms:modified>
</cp:coreProperties>
</file>